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widowControl/>
        <w:suppressLineNumbers w:val="0"/>
        <w:jc w:val="center"/>
        <w:rPr>
          <w:rFonts w:hint="eastAsia" w:ascii="方正小标宋_GBK" w:hAnsi="方正小标宋_GBK" w:eastAsia="方正小标宋_GBK" w:cs="方正小标宋_GBK"/>
          <w:b w:val="0"/>
          <w:i w:val="0"/>
          <w:caps w:val="0"/>
          <w:color w:val="666666"/>
          <w:spacing w:val="0"/>
          <w:kern w:val="0"/>
          <w:sz w:val="44"/>
          <w:szCs w:val="44"/>
          <w:shd w:val="clear" w:fill="FFFFFF"/>
          <w:lang w:val="en-US" w:eastAsia="zh-CN" w:bidi="ar"/>
        </w:rPr>
      </w:pPr>
      <w:r>
        <w:rPr>
          <w:rFonts w:hint="eastAsia" w:ascii="方正小标宋_GBK" w:hAnsi="方正小标宋_GBK" w:eastAsia="方正小标宋_GBK" w:cs="方正小标宋_GBK"/>
          <w:b w:val="0"/>
          <w:i w:val="0"/>
          <w:caps w:val="0"/>
          <w:color w:val="666666"/>
          <w:spacing w:val="0"/>
          <w:kern w:val="0"/>
          <w:sz w:val="44"/>
          <w:szCs w:val="44"/>
          <w:shd w:val="clear" w:fill="FFFFFF"/>
          <w:lang w:val="en-US" w:eastAsia="zh-CN" w:bidi="ar"/>
        </w:rPr>
        <w:t>新疆政务通APP及小程序操作手册</w:t>
      </w:r>
    </w:p>
    <w:p>
      <w:pPr>
        <w:spacing w:line="360" w:lineRule="auto"/>
        <w:ind w:firstLine="643" w:firstLineChars="200"/>
        <w:jc w:val="both"/>
        <w:textAlignment w:val="baseline"/>
        <w:rPr>
          <w:rStyle w:val="7"/>
          <w:rFonts w:hint="eastAsia" w:ascii="仿宋" w:hAnsi="仿宋" w:eastAsia="仿宋" w:cs="仿宋"/>
          <w:b/>
          <w:bCs/>
          <w:kern w:val="2"/>
          <w:sz w:val="32"/>
          <w:szCs w:val="32"/>
          <w:lang w:val="en-US" w:eastAsia="zh-CN" w:bidi="ar-SA"/>
        </w:rPr>
      </w:pPr>
      <w:r>
        <w:rPr>
          <w:rStyle w:val="7"/>
          <w:rFonts w:hint="eastAsia" w:ascii="仿宋" w:hAnsi="仿宋" w:eastAsia="仿宋" w:cs="仿宋"/>
          <w:b/>
          <w:bCs/>
          <w:kern w:val="2"/>
          <w:sz w:val="32"/>
          <w:szCs w:val="32"/>
          <w:lang w:val="en-US" w:eastAsia="zh-CN" w:bidi="ar-SA"/>
        </w:rPr>
        <w:t>新疆政务通APP下载方式：</w:t>
      </w:r>
    </w:p>
    <w:p>
      <w:pPr>
        <w:spacing w:line="360" w:lineRule="auto"/>
        <w:ind w:firstLine="643" w:firstLineChars="200"/>
        <w:jc w:val="center"/>
        <w:textAlignment w:val="baseline"/>
        <w:rPr>
          <w:rStyle w:val="7"/>
          <w:rFonts w:hint="eastAsia" w:ascii="仿宋" w:hAnsi="仿宋" w:eastAsia="仿宋" w:cs="仿宋"/>
          <w:b/>
          <w:bCs/>
          <w:kern w:val="2"/>
          <w:sz w:val="32"/>
          <w:szCs w:val="32"/>
          <w:lang w:val="en-US" w:eastAsia="zh-CN" w:bidi="ar-SA"/>
        </w:rPr>
      </w:pPr>
      <w:r>
        <w:rPr>
          <w:rStyle w:val="7"/>
          <w:rFonts w:hint="eastAsia" w:ascii="仿宋" w:hAnsi="仿宋" w:eastAsia="仿宋" w:cs="仿宋"/>
          <w:b/>
          <w:bCs/>
          <w:kern w:val="2"/>
          <w:sz w:val="32"/>
          <w:szCs w:val="32"/>
          <w:lang w:val="en-US" w:eastAsia="zh-CN" w:bidi="ar-SA"/>
        </w:rPr>
        <w:t>应用市场——搜索“新疆政务通APP”——下载</w:t>
      </w:r>
    </w:p>
    <w:p>
      <w:pPr>
        <w:spacing w:line="360" w:lineRule="auto"/>
        <w:ind w:firstLine="420" w:firstLineChars="200"/>
        <w:jc w:val="center"/>
        <w:textAlignment w:val="baseline"/>
        <w:rPr>
          <w:rFonts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4152900" cy="3714750"/>
            <wp:effectExtent l="0" t="0" r="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371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643" w:firstLineChars="200"/>
        <w:jc w:val="center"/>
        <w:textAlignment w:val="baseline"/>
        <w:rPr>
          <w:rStyle w:val="7"/>
          <w:rFonts w:hint="default" w:ascii="仿宋" w:hAnsi="仿宋" w:eastAsia="仿宋" w:cs="仿宋"/>
          <w:b/>
          <w:bCs/>
          <w:kern w:val="2"/>
          <w:sz w:val="32"/>
          <w:szCs w:val="32"/>
          <w:lang w:val="en-US" w:eastAsia="zh-CN" w:bidi="ar-SA"/>
        </w:rPr>
      </w:pPr>
      <w:r>
        <w:rPr>
          <w:rStyle w:val="7"/>
          <w:rFonts w:hint="eastAsia" w:ascii="仿宋" w:hAnsi="仿宋" w:eastAsia="仿宋" w:cs="仿宋"/>
          <w:b/>
          <w:bCs/>
          <w:kern w:val="2"/>
          <w:sz w:val="32"/>
          <w:szCs w:val="32"/>
          <w:lang w:val="en-US" w:eastAsia="zh-CN" w:bidi="ar-SA"/>
        </w:rPr>
        <w:t>扫描下方二维码也可下载新疆政务通APP</w:t>
      </w:r>
    </w:p>
    <w:p>
      <w:pPr>
        <w:spacing w:line="360" w:lineRule="auto"/>
        <w:ind w:firstLine="420" w:firstLineChars="200"/>
        <w:jc w:val="center"/>
        <w:textAlignment w:val="baseline"/>
      </w:pPr>
      <w:r>
        <w:drawing>
          <wp:inline distT="0" distB="0" distL="114300" distR="114300">
            <wp:extent cx="2266950" cy="2038350"/>
            <wp:effectExtent l="0" t="0" r="0" b="0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643" w:firstLineChars="200"/>
        <w:jc w:val="center"/>
        <w:textAlignment w:val="baseline"/>
        <w:rPr>
          <w:rStyle w:val="7"/>
          <w:rFonts w:hint="eastAsia" w:ascii="仿宋" w:hAnsi="仿宋" w:eastAsia="仿宋" w:cs="仿宋"/>
          <w:b/>
          <w:bCs/>
          <w:kern w:val="2"/>
          <w:sz w:val="32"/>
          <w:szCs w:val="32"/>
          <w:lang w:val="en-US" w:eastAsia="zh-CN" w:bidi="ar-SA"/>
        </w:rPr>
      </w:pPr>
      <w:r>
        <w:rPr>
          <w:rStyle w:val="7"/>
          <w:rFonts w:hint="eastAsia" w:ascii="仿宋" w:hAnsi="仿宋" w:eastAsia="仿宋" w:cs="仿宋"/>
          <w:b/>
          <w:bCs/>
          <w:kern w:val="2"/>
          <w:sz w:val="32"/>
          <w:szCs w:val="32"/>
          <w:lang w:val="en-US" w:eastAsia="zh-CN" w:bidi="ar-SA"/>
        </w:rPr>
        <w:t>使用微信扫描下方二维码可自动跳转至新疆政务通小程序</w:t>
      </w:r>
    </w:p>
    <w:p>
      <w:pPr>
        <w:spacing w:line="360" w:lineRule="auto"/>
        <w:ind w:firstLine="420" w:firstLineChars="200"/>
        <w:jc w:val="center"/>
        <w:textAlignment w:val="baseline"/>
      </w:pPr>
      <w:r>
        <w:drawing>
          <wp:inline distT="0" distB="0" distL="114300" distR="114300">
            <wp:extent cx="2105025" cy="2181225"/>
            <wp:effectExtent l="0" t="0" r="9525" b="9525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105025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643" w:firstLineChars="200"/>
        <w:jc w:val="both"/>
        <w:textAlignment w:val="baseline"/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32"/>
          <w:szCs w:val="32"/>
          <w:lang w:eastAsia="zh-CN"/>
        </w:rPr>
        <w:t>登录方式</w:t>
      </w:r>
    </w:p>
    <w:p>
      <w:pPr>
        <w:keepNext w:val="0"/>
        <w:keepLines w:val="0"/>
        <w:widowControl/>
        <w:suppressLineNumbers w:val="0"/>
        <w:ind w:firstLine="640" w:firstLineChars="200"/>
        <w:jc w:val="left"/>
        <w:rPr>
          <w:rFonts w:ascii="宋体" w:hAnsi="宋体" w:eastAsia="宋体" w:cs="宋体"/>
          <w:sz w:val="24"/>
          <w:szCs w:val="24"/>
        </w:rPr>
      </w:pPr>
      <w:r>
        <w:rPr>
          <w:rFonts w:hint="eastAsia" w:ascii="仿宋" w:hAnsi="仿宋" w:eastAsia="仿宋" w:cs="仿宋"/>
          <w:b w:val="0"/>
          <w:i w:val="0"/>
          <w:caps w:val="0"/>
          <w:color w:val="666666"/>
          <w:spacing w:val="0"/>
          <w:kern w:val="0"/>
          <w:sz w:val="32"/>
          <w:szCs w:val="32"/>
          <w:shd w:val="clear" w:fill="FFFFFF"/>
          <w:lang w:val="en-US" w:eastAsia="zh-CN" w:bidi="ar"/>
        </w:rPr>
        <w:t>新疆政务通APP：用户打开新疆政务通APP，将已注册的手机号及密码填写进入，如未注册过则点击“注册”进行注册。</w:t>
      </w:r>
      <w:r>
        <w:rPr>
          <w:rFonts w:hint="eastAsia" w:ascii="仿宋" w:hAnsi="仿宋" w:eastAsia="仿宋" w:cs="仿宋"/>
          <w:b w:val="0"/>
          <w:i w:val="0"/>
          <w:caps w:val="0"/>
          <w:color w:val="666666"/>
          <w:spacing w:val="0"/>
          <w:kern w:val="0"/>
          <w:sz w:val="32"/>
          <w:szCs w:val="32"/>
          <w:shd w:val="clear" w:fill="FFFFFF"/>
          <w:lang w:val="en-US" w:eastAsia="zh-CN" w:bidi="ar"/>
        </w:rPr>
        <w:br w:type="textWrapping"/>
      </w:r>
      <w:r>
        <w:rPr>
          <w:rFonts w:hint="default" w:ascii="Arial" w:hAnsi="Arial" w:eastAsia="宋体" w:cs="Arial"/>
          <w:b w:val="0"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 xml:space="preserve">          </w:t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2359025" cy="3648710"/>
            <wp:effectExtent l="0" t="0" r="3175" b="8890"/>
            <wp:docPr id="12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 descr="IMG_2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59025" cy="36487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2261870" cy="3639185"/>
            <wp:effectExtent l="0" t="0" r="5080" b="18415"/>
            <wp:docPr id="13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" descr="IMG_25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61870" cy="36391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ind w:firstLine="480" w:firstLineChars="200"/>
        <w:jc w:val="left"/>
        <w:rPr>
          <w:rFonts w:ascii="宋体" w:hAnsi="宋体" w:eastAsia="宋体" w:cs="宋体"/>
          <w:sz w:val="24"/>
          <w:szCs w:val="24"/>
        </w:rPr>
      </w:pPr>
    </w:p>
    <w:p>
      <w:pPr>
        <w:keepNext w:val="0"/>
        <w:keepLines w:val="0"/>
        <w:widowControl/>
        <w:suppressLineNumbers w:val="0"/>
        <w:ind w:firstLine="480" w:firstLineChars="200"/>
        <w:jc w:val="left"/>
        <w:rPr>
          <w:rFonts w:ascii="宋体" w:hAnsi="宋体" w:eastAsia="宋体" w:cs="宋体"/>
          <w:sz w:val="24"/>
          <w:szCs w:val="24"/>
        </w:rPr>
      </w:pPr>
    </w:p>
    <w:p>
      <w:pPr>
        <w:keepNext w:val="0"/>
        <w:keepLines w:val="0"/>
        <w:widowControl/>
        <w:suppressLineNumbers w:val="0"/>
        <w:ind w:firstLine="480" w:firstLineChars="200"/>
        <w:jc w:val="left"/>
        <w:rPr>
          <w:rFonts w:ascii="宋体" w:hAnsi="宋体" w:eastAsia="宋体" w:cs="宋体"/>
          <w:sz w:val="24"/>
          <w:szCs w:val="24"/>
        </w:rPr>
      </w:pPr>
    </w:p>
    <w:p>
      <w:pPr>
        <w:keepNext w:val="0"/>
        <w:keepLines w:val="0"/>
        <w:widowControl/>
        <w:suppressLineNumbers w:val="0"/>
        <w:ind w:firstLine="480" w:firstLineChars="200"/>
        <w:jc w:val="left"/>
        <w:rPr>
          <w:rFonts w:ascii="宋体" w:hAnsi="宋体" w:eastAsia="宋体" w:cs="宋体"/>
          <w:sz w:val="24"/>
          <w:szCs w:val="24"/>
        </w:rPr>
      </w:pPr>
    </w:p>
    <w:p>
      <w:pPr>
        <w:keepNext w:val="0"/>
        <w:keepLines w:val="0"/>
        <w:widowControl/>
        <w:suppressLineNumbers w:val="0"/>
        <w:ind w:firstLine="480" w:firstLineChars="200"/>
        <w:jc w:val="left"/>
        <w:rPr>
          <w:rFonts w:ascii="宋体" w:hAnsi="宋体" w:eastAsia="宋体" w:cs="宋体"/>
          <w:sz w:val="24"/>
          <w:szCs w:val="24"/>
        </w:rPr>
      </w:pPr>
    </w:p>
    <w:p>
      <w:pPr>
        <w:keepNext w:val="0"/>
        <w:keepLines w:val="0"/>
        <w:widowControl/>
        <w:suppressLineNumbers w:val="0"/>
        <w:ind w:firstLine="640" w:firstLineChars="200"/>
        <w:jc w:val="left"/>
        <w:rPr>
          <w:rFonts w:hint="eastAsia" w:ascii="仿宋" w:hAnsi="仿宋" w:eastAsia="仿宋" w:cs="仿宋"/>
          <w:b w:val="0"/>
          <w:i w:val="0"/>
          <w:caps w:val="0"/>
          <w:color w:val="666666"/>
          <w:spacing w:val="0"/>
          <w:kern w:val="0"/>
          <w:sz w:val="32"/>
          <w:szCs w:val="32"/>
          <w:shd w:val="clear" w:fill="FFFFFF"/>
          <w:lang w:val="en-US" w:eastAsia="zh-CN" w:bidi="ar"/>
        </w:rPr>
      </w:pPr>
      <w:r>
        <w:rPr>
          <w:rFonts w:hint="eastAsia" w:ascii="仿宋" w:hAnsi="仿宋" w:eastAsia="仿宋" w:cs="仿宋"/>
          <w:b w:val="0"/>
          <w:i w:val="0"/>
          <w:caps w:val="0"/>
          <w:color w:val="666666"/>
          <w:spacing w:val="0"/>
          <w:kern w:val="0"/>
          <w:sz w:val="32"/>
          <w:szCs w:val="32"/>
          <w:shd w:val="clear" w:fill="FFFFFF"/>
          <w:lang w:val="en-US" w:eastAsia="zh-CN" w:bidi="ar"/>
        </w:rPr>
        <w:t>新疆政务通小程序：默认“一键登录”。</w:t>
      </w:r>
    </w:p>
    <w:p>
      <w:pPr>
        <w:keepNext w:val="0"/>
        <w:keepLines w:val="0"/>
        <w:widowControl/>
        <w:suppressLineNumbers w:val="0"/>
        <w:ind w:firstLine="640" w:firstLineChars="200"/>
        <w:jc w:val="left"/>
        <w:rPr>
          <w:rFonts w:hint="eastAsia" w:ascii="仿宋" w:hAnsi="仿宋" w:eastAsia="仿宋" w:cs="仿宋"/>
          <w:b w:val="0"/>
          <w:i w:val="0"/>
          <w:caps w:val="0"/>
          <w:color w:val="666666"/>
          <w:spacing w:val="0"/>
          <w:kern w:val="0"/>
          <w:sz w:val="32"/>
          <w:szCs w:val="32"/>
          <w:shd w:val="clear" w:fill="FFFFFF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ind w:firstLine="480" w:firstLineChars="200"/>
        <w:jc w:val="center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2747010" cy="3154045"/>
            <wp:effectExtent l="0" t="0" r="15240" b="8255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47010" cy="31540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ind w:firstLine="480" w:firstLineChars="200"/>
        <w:jc w:val="left"/>
        <w:rPr>
          <w:rFonts w:ascii="宋体" w:hAnsi="宋体" w:eastAsia="宋体" w:cs="宋体"/>
          <w:sz w:val="24"/>
          <w:szCs w:val="24"/>
        </w:rPr>
      </w:pPr>
    </w:p>
    <w:p>
      <w:pPr>
        <w:keepNext w:val="0"/>
        <w:keepLines w:val="0"/>
        <w:widowControl/>
        <w:suppressLineNumbers w:val="0"/>
        <w:ind w:firstLine="480" w:firstLineChars="200"/>
        <w:jc w:val="left"/>
        <w:rPr>
          <w:rFonts w:ascii="宋体" w:hAnsi="宋体" w:eastAsia="宋体" w:cs="宋体"/>
          <w:sz w:val="24"/>
          <w:szCs w:val="24"/>
        </w:rPr>
      </w:pPr>
    </w:p>
    <w:p>
      <w:pPr>
        <w:keepNext w:val="0"/>
        <w:keepLines w:val="0"/>
        <w:widowControl/>
        <w:suppressLineNumbers w:val="0"/>
        <w:ind w:firstLine="480" w:firstLineChars="200"/>
        <w:jc w:val="left"/>
        <w:rPr>
          <w:rFonts w:ascii="宋体" w:hAnsi="宋体" w:eastAsia="宋体" w:cs="宋体"/>
          <w:sz w:val="24"/>
          <w:szCs w:val="24"/>
        </w:rPr>
      </w:pP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sz w:val="24"/>
          <w:szCs w:val="24"/>
        </w:rPr>
      </w:pPr>
    </w:p>
    <w:p>
      <w:pPr>
        <w:keepNext w:val="0"/>
        <w:keepLines w:val="0"/>
        <w:widowControl/>
        <w:suppressLineNumbers w:val="0"/>
        <w:ind w:firstLine="643" w:firstLineChars="200"/>
        <w:jc w:val="left"/>
        <w:rPr>
          <w:rFonts w:hint="default" w:ascii="仿宋" w:hAnsi="仿宋" w:eastAsia="仿宋" w:cs="仿宋"/>
          <w:b/>
          <w:bCs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32"/>
          <w:szCs w:val="32"/>
          <w:lang w:eastAsia="zh-CN"/>
        </w:rPr>
        <w:t>业务办理→新办（新疆政务通</w:t>
      </w:r>
      <w:r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  <w:t>APP/新疆政务通小程序）</w:t>
      </w:r>
    </w:p>
    <w:p>
      <w:pPr>
        <w:keepNext w:val="0"/>
        <w:keepLines w:val="0"/>
        <w:widowControl/>
        <w:suppressLineNumbers w:val="0"/>
        <w:ind w:firstLine="640" w:firstLineChars="200"/>
        <w:jc w:val="left"/>
        <w:rPr>
          <w:rFonts w:hint="eastAsia" w:ascii="仿宋" w:hAnsi="仿宋" w:eastAsia="仿宋" w:cs="仿宋"/>
          <w:b w:val="0"/>
          <w:i w:val="0"/>
          <w:caps w:val="0"/>
          <w:color w:val="666666"/>
          <w:spacing w:val="0"/>
          <w:kern w:val="0"/>
          <w:sz w:val="32"/>
          <w:szCs w:val="32"/>
          <w:shd w:val="clear" w:fill="FFFFFF"/>
          <w:lang w:val="en-US" w:eastAsia="zh-CN" w:bidi="ar"/>
        </w:rPr>
      </w:pPr>
      <w:r>
        <w:rPr>
          <w:rFonts w:hint="eastAsia" w:ascii="仿宋" w:hAnsi="仿宋" w:eastAsia="仿宋" w:cs="仿宋"/>
          <w:b w:val="0"/>
          <w:i w:val="0"/>
          <w:caps w:val="0"/>
          <w:color w:val="666666"/>
          <w:spacing w:val="0"/>
          <w:kern w:val="0"/>
          <w:sz w:val="32"/>
          <w:szCs w:val="32"/>
          <w:shd w:val="clear" w:fill="FFFFFF"/>
          <w:lang w:val="en-US" w:eastAsia="zh-CN" w:bidi="ar"/>
        </w:rPr>
        <w:t>进入页面后选择“新办证书”后系统会提示进行实名认证。</w:t>
      </w:r>
    </w:p>
    <w:p>
      <w:pPr>
        <w:keepNext w:val="0"/>
        <w:keepLines w:val="0"/>
        <w:widowControl/>
        <w:suppressLineNumbers w:val="0"/>
        <w:ind w:firstLine="420" w:firstLineChars="200"/>
        <w:jc w:val="center"/>
      </w:pPr>
      <w:r>
        <w:drawing>
          <wp:inline distT="0" distB="0" distL="114300" distR="114300">
            <wp:extent cx="2512060" cy="3294380"/>
            <wp:effectExtent l="0" t="0" r="2540" b="1270"/>
            <wp:docPr id="1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12060" cy="329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419350" cy="3277870"/>
            <wp:effectExtent l="0" t="0" r="0" b="17780"/>
            <wp:docPr id="1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3277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ind w:firstLine="640" w:firstLineChars="200"/>
        <w:jc w:val="left"/>
        <w:rPr>
          <w:rFonts w:hint="eastAsia"/>
          <w:lang w:eastAsia="zh-CN"/>
        </w:rPr>
      </w:pPr>
      <w:r>
        <w:rPr>
          <w:rFonts w:hint="eastAsia" w:ascii="仿宋" w:hAnsi="仿宋" w:eastAsia="仿宋" w:cs="仿宋"/>
          <w:b w:val="0"/>
          <w:i w:val="0"/>
          <w:caps w:val="0"/>
          <w:color w:val="666666"/>
          <w:spacing w:val="0"/>
          <w:kern w:val="0"/>
          <w:sz w:val="32"/>
          <w:szCs w:val="32"/>
          <w:shd w:val="clear" w:fill="FFFFFF"/>
          <w:lang w:val="en-US" w:eastAsia="zh-CN" w:bidi="ar"/>
        </w:rPr>
        <w:t>实名认证完成后点击“新办证书”将新办的企业信息资料上传并将企业信息填写完整。</w:t>
      </w:r>
    </w:p>
    <w:p>
      <w:pPr>
        <w:keepNext w:val="0"/>
        <w:keepLines w:val="0"/>
        <w:widowControl/>
        <w:suppressLineNumbers w:val="0"/>
        <w:ind w:firstLine="420" w:firstLineChars="200"/>
        <w:jc w:val="center"/>
        <w:rPr>
          <w:rFonts w:hint="eastAsia"/>
          <w:lang w:eastAsia="zh-CN"/>
        </w:rPr>
      </w:pPr>
      <w:r>
        <w:drawing>
          <wp:inline distT="0" distB="0" distL="114300" distR="114300">
            <wp:extent cx="2114550" cy="3451860"/>
            <wp:effectExtent l="0" t="0" r="0" b="15240"/>
            <wp:docPr id="1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3451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Arial" w:hAnsi="Arial" w:eastAsia="宋体" w:cs="Arial"/>
          <w:b w:val="0"/>
          <w:i w:val="0"/>
          <w:caps w:val="0"/>
          <w:color w:val="666666"/>
          <w:spacing w:val="0"/>
          <w:kern w:val="0"/>
          <w:sz w:val="21"/>
          <w:szCs w:val="21"/>
          <w:shd w:val="clear" w:fill="FFFFFF"/>
          <w:lang w:val="en-US" w:eastAsia="zh-CN" w:bidi="ar"/>
        </w:rPr>
        <w:drawing>
          <wp:inline distT="0" distB="0" distL="114300" distR="114300">
            <wp:extent cx="2322830" cy="3475355"/>
            <wp:effectExtent l="0" t="0" r="1270" b="10795"/>
            <wp:docPr id="19" name="图片 19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IMG_25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322830" cy="34753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ind w:firstLine="420" w:firstLineChars="200"/>
        <w:jc w:val="left"/>
      </w:pPr>
    </w:p>
    <w:p>
      <w:pPr>
        <w:keepNext w:val="0"/>
        <w:keepLines w:val="0"/>
        <w:widowControl/>
        <w:suppressLineNumbers w:val="0"/>
        <w:ind w:firstLine="640" w:firstLineChars="200"/>
        <w:jc w:val="left"/>
        <w:rPr>
          <w:rFonts w:hint="default" w:ascii="仿宋" w:hAnsi="仿宋" w:eastAsia="仿宋" w:cs="仿宋"/>
          <w:b w:val="0"/>
          <w:i w:val="0"/>
          <w:caps w:val="0"/>
          <w:color w:val="666666"/>
          <w:spacing w:val="0"/>
          <w:kern w:val="0"/>
          <w:sz w:val="32"/>
          <w:szCs w:val="32"/>
          <w:shd w:val="clear" w:fill="FFFFFF"/>
          <w:lang w:val="en-US" w:eastAsia="zh-CN" w:bidi="ar"/>
        </w:rPr>
      </w:pPr>
      <w:r>
        <w:rPr>
          <w:rFonts w:hint="default" w:ascii="仿宋" w:hAnsi="仿宋" w:eastAsia="仿宋" w:cs="仿宋"/>
          <w:b w:val="0"/>
          <w:i w:val="0"/>
          <w:caps w:val="0"/>
          <w:color w:val="666666"/>
          <w:spacing w:val="0"/>
          <w:kern w:val="0"/>
          <w:sz w:val="32"/>
          <w:szCs w:val="32"/>
          <w:shd w:val="clear" w:fill="FFFFFF"/>
          <w:lang w:val="en-US" w:eastAsia="zh-CN" w:bidi="ar"/>
        </w:rPr>
        <w:t>                </w:t>
      </w:r>
      <w:r>
        <w:rPr>
          <w:rFonts w:hint="default" w:ascii="仿宋" w:hAnsi="仿宋" w:eastAsia="仿宋" w:cs="仿宋"/>
          <w:b w:val="0"/>
          <w:i w:val="0"/>
          <w:caps w:val="0"/>
          <w:color w:val="666666"/>
          <w:spacing w:val="0"/>
          <w:kern w:val="0"/>
          <w:sz w:val="32"/>
          <w:szCs w:val="32"/>
          <w:shd w:val="clear" w:fill="FFFFFF"/>
          <w:lang w:val="en-US" w:eastAsia="zh-CN" w:bidi="ar"/>
        </w:rPr>
        <w:drawing>
          <wp:inline distT="0" distB="0" distL="114300" distR="114300">
            <wp:extent cx="2857500" cy="5057775"/>
            <wp:effectExtent l="0" t="0" r="0" b="9525"/>
            <wp:docPr id="3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5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5057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ind w:firstLine="640" w:firstLineChars="200"/>
        <w:jc w:val="left"/>
        <w:rPr>
          <w:rFonts w:hint="eastAsia" w:ascii="仿宋" w:hAnsi="仿宋" w:eastAsia="仿宋" w:cs="仿宋"/>
          <w:b w:val="0"/>
          <w:i w:val="0"/>
          <w:caps w:val="0"/>
          <w:color w:val="666666"/>
          <w:spacing w:val="0"/>
          <w:kern w:val="0"/>
          <w:sz w:val="32"/>
          <w:szCs w:val="32"/>
          <w:shd w:val="clear" w:fill="FFFFFF"/>
          <w:lang w:val="en-US" w:eastAsia="zh-CN" w:bidi="ar"/>
        </w:rPr>
      </w:pPr>
      <w:r>
        <w:rPr>
          <w:rFonts w:hint="default" w:ascii="仿宋" w:hAnsi="仿宋" w:eastAsia="仿宋" w:cs="仿宋"/>
          <w:b w:val="0"/>
          <w:i w:val="0"/>
          <w:caps w:val="0"/>
          <w:color w:val="666666"/>
          <w:spacing w:val="0"/>
          <w:kern w:val="0"/>
          <w:sz w:val="32"/>
          <w:szCs w:val="32"/>
          <w:shd w:val="clear" w:fill="FFFFFF"/>
          <w:lang w:val="en-US" w:eastAsia="zh-CN" w:bidi="ar"/>
        </w:rPr>
        <w:t>等待业务审核</w:t>
      </w:r>
      <w:r>
        <w:rPr>
          <w:rFonts w:hint="eastAsia" w:ascii="仿宋" w:hAnsi="仿宋" w:eastAsia="仿宋" w:cs="仿宋"/>
          <w:b w:val="0"/>
          <w:i w:val="0"/>
          <w:caps w:val="0"/>
          <w:color w:val="666666"/>
          <w:spacing w:val="0"/>
          <w:kern w:val="0"/>
          <w:sz w:val="32"/>
          <w:szCs w:val="32"/>
          <w:shd w:val="clear" w:fill="FFFFFF"/>
          <w:lang w:val="en-US" w:eastAsia="zh-CN" w:bidi="ar"/>
        </w:rPr>
        <w:t>,</w:t>
      </w:r>
      <w:r>
        <w:rPr>
          <w:rFonts w:hint="default" w:ascii="仿宋" w:hAnsi="仿宋" w:eastAsia="仿宋" w:cs="仿宋"/>
          <w:b w:val="0"/>
          <w:i w:val="0"/>
          <w:caps w:val="0"/>
          <w:color w:val="666666"/>
          <w:spacing w:val="0"/>
          <w:kern w:val="0"/>
          <w:sz w:val="32"/>
          <w:szCs w:val="32"/>
          <w:shd w:val="clear" w:fill="FFFFFF"/>
          <w:lang w:val="en-US" w:eastAsia="zh-CN" w:bidi="ar"/>
        </w:rPr>
        <w:t>审核通过使用“丝路云签”平台，签署电子版“数字证书申请责任书”</w:t>
      </w:r>
      <w:r>
        <w:rPr>
          <w:rFonts w:hint="eastAsia" w:ascii="仿宋" w:hAnsi="仿宋" w:eastAsia="仿宋" w:cs="仿宋"/>
          <w:b w:val="0"/>
          <w:i w:val="0"/>
          <w:caps w:val="0"/>
          <w:color w:val="666666"/>
          <w:spacing w:val="0"/>
          <w:kern w:val="0"/>
          <w:sz w:val="32"/>
          <w:szCs w:val="32"/>
          <w:shd w:val="clear" w:fill="FFFFFF"/>
          <w:lang w:val="en-US" w:eastAsia="zh-CN" w:bidi="ar"/>
        </w:rPr>
        <w:t>,</w:t>
      </w:r>
      <w:r>
        <w:rPr>
          <w:rFonts w:hint="default" w:ascii="仿宋" w:hAnsi="仿宋" w:eastAsia="仿宋" w:cs="仿宋"/>
          <w:b w:val="0"/>
          <w:i w:val="0"/>
          <w:caps w:val="0"/>
          <w:color w:val="666666"/>
          <w:spacing w:val="0"/>
          <w:kern w:val="0"/>
          <w:sz w:val="32"/>
          <w:szCs w:val="32"/>
          <w:shd w:val="clear" w:fill="FFFFFF"/>
          <w:lang w:val="en-US" w:eastAsia="zh-CN" w:bidi="ar"/>
        </w:rPr>
        <w:t>若审核未通过，需按提示要求重新提交。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ind w:left="0" w:firstLine="0"/>
        <w:jc w:val="center"/>
        <w:rPr>
          <w:rFonts w:hint="default" w:ascii="Arial" w:hAnsi="Arial" w:cs="Arial"/>
          <w:b w:val="0"/>
          <w:i w:val="0"/>
          <w:caps w:val="0"/>
          <w:color w:val="666666"/>
          <w:spacing w:val="0"/>
          <w:sz w:val="21"/>
          <w:szCs w:val="21"/>
        </w:rPr>
      </w:pPr>
      <w:r>
        <w:rPr>
          <w:rFonts w:hint="default" w:ascii="Arial" w:hAnsi="Arial" w:eastAsia="宋体" w:cs="Arial"/>
          <w:b w:val="0"/>
          <w:i w:val="0"/>
          <w:caps w:val="0"/>
          <w:color w:val="666666"/>
          <w:spacing w:val="0"/>
          <w:kern w:val="0"/>
          <w:sz w:val="21"/>
          <w:szCs w:val="21"/>
          <w:shd w:val="clear" w:fill="FFFFFF"/>
          <w:lang w:val="en-US" w:eastAsia="zh-CN" w:bidi="ar"/>
        </w:rPr>
        <w:t>      </w:t>
      </w:r>
      <w:r>
        <w:rPr>
          <w:rFonts w:hint="default" w:ascii="Arial" w:hAnsi="Arial" w:eastAsia="宋体" w:cs="Arial"/>
          <w:b w:val="0"/>
          <w:i w:val="0"/>
          <w:caps w:val="0"/>
          <w:color w:val="666666"/>
          <w:spacing w:val="0"/>
          <w:kern w:val="0"/>
          <w:sz w:val="21"/>
          <w:szCs w:val="21"/>
          <w:shd w:val="clear" w:fill="FFFFFF"/>
          <w:lang w:val="en-US" w:eastAsia="zh-CN" w:bidi="ar"/>
        </w:rPr>
        <w:drawing>
          <wp:inline distT="0" distB="0" distL="114300" distR="114300">
            <wp:extent cx="1790700" cy="3601085"/>
            <wp:effectExtent l="0" t="0" r="0" b="18415"/>
            <wp:docPr id="4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5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36010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Arial" w:hAnsi="Arial" w:eastAsia="宋体" w:cs="Arial"/>
          <w:b w:val="0"/>
          <w:i w:val="0"/>
          <w:caps w:val="0"/>
          <w:color w:val="666666"/>
          <w:spacing w:val="0"/>
          <w:kern w:val="0"/>
          <w:sz w:val="21"/>
          <w:szCs w:val="21"/>
          <w:shd w:val="clear" w:fill="FFFFFF"/>
          <w:lang w:val="en-US" w:eastAsia="zh-CN" w:bidi="ar"/>
        </w:rPr>
        <w:t>     </w:t>
      </w:r>
      <w:r>
        <w:rPr>
          <w:rFonts w:hint="default" w:ascii="Arial" w:hAnsi="Arial" w:eastAsia="宋体" w:cs="Arial"/>
          <w:b w:val="0"/>
          <w:i w:val="0"/>
          <w:caps w:val="0"/>
          <w:color w:val="666666"/>
          <w:spacing w:val="0"/>
          <w:kern w:val="0"/>
          <w:sz w:val="21"/>
          <w:szCs w:val="21"/>
          <w:shd w:val="clear" w:fill="FFFFFF"/>
          <w:lang w:val="en-US" w:eastAsia="zh-CN" w:bidi="ar"/>
        </w:rPr>
        <w:drawing>
          <wp:inline distT="0" distB="0" distL="114300" distR="114300">
            <wp:extent cx="1828800" cy="3591560"/>
            <wp:effectExtent l="0" t="0" r="0" b="8890"/>
            <wp:docPr id="5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26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35915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hint="default" w:ascii="仿宋" w:hAnsi="仿宋" w:eastAsia="仿宋" w:cs="仿宋"/>
          <w:b w:val="0"/>
          <w:i w:val="0"/>
          <w:caps w:val="0"/>
          <w:color w:val="666666"/>
          <w:spacing w:val="0"/>
          <w:kern w:val="0"/>
          <w:sz w:val="32"/>
          <w:szCs w:val="32"/>
          <w:shd w:val="clear" w:fill="FFFFFF"/>
          <w:lang w:val="en-US" w:eastAsia="zh-CN" w:bidi="ar"/>
        </w:rPr>
      </w:pPr>
      <w:r>
        <w:rPr>
          <w:rFonts w:hint="default" w:ascii="Arial" w:hAnsi="Arial" w:eastAsia="宋体" w:cs="Arial"/>
          <w:b w:val="0"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     </w:t>
      </w:r>
      <w:r>
        <w:rPr>
          <w:rFonts w:hint="default" w:ascii="仿宋" w:hAnsi="仿宋" w:eastAsia="仿宋" w:cs="仿宋"/>
          <w:b w:val="0"/>
          <w:i w:val="0"/>
          <w:caps w:val="0"/>
          <w:color w:val="666666"/>
          <w:spacing w:val="0"/>
          <w:kern w:val="0"/>
          <w:sz w:val="32"/>
          <w:szCs w:val="32"/>
          <w:shd w:val="clear" w:fill="FFFFFF"/>
          <w:lang w:val="en-US" w:eastAsia="zh-CN" w:bidi="ar"/>
        </w:rPr>
        <w:br w:type="textWrapping"/>
      </w:r>
      <w:r>
        <w:rPr>
          <w:rFonts w:hint="default" w:ascii="仿宋" w:hAnsi="仿宋" w:eastAsia="仿宋" w:cs="仿宋"/>
          <w:b w:val="0"/>
          <w:i w:val="0"/>
          <w:caps w:val="0"/>
          <w:color w:val="666666"/>
          <w:spacing w:val="0"/>
          <w:kern w:val="0"/>
          <w:sz w:val="32"/>
          <w:szCs w:val="32"/>
          <w:shd w:val="clear" w:fill="FFFFFF"/>
          <w:lang w:val="en-US" w:eastAsia="zh-CN" w:bidi="ar"/>
        </w:rPr>
        <w:t>        在线支付（微信/支付宝）</w:t>
      </w:r>
      <w:r>
        <w:rPr>
          <w:rFonts w:hint="eastAsia" w:ascii="仿宋" w:hAnsi="仿宋" w:eastAsia="仿宋" w:cs="仿宋"/>
          <w:b w:val="0"/>
          <w:i w:val="0"/>
          <w:caps w:val="0"/>
          <w:color w:val="666666"/>
          <w:spacing w:val="0"/>
          <w:kern w:val="0"/>
          <w:sz w:val="32"/>
          <w:szCs w:val="32"/>
          <w:shd w:val="clear" w:fill="FFFFFF"/>
          <w:lang w:val="en-US" w:eastAsia="zh-CN" w:bidi="ar"/>
        </w:rPr>
        <w:t>→</w:t>
      </w:r>
      <w:r>
        <w:rPr>
          <w:rFonts w:hint="default" w:ascii="仿宋" w:hAnsi="仿宋" w:eastAsia="仿宋" w:cs="仿宋"/>
          <w:b w:val="0"/>
          <w:i w:val="0"/>
          <w:caps w:val="0"/>
          <w:color w:val="666666"/>
          <w:spacing w:val="0"/>
          <w:kern w:val="0"/>
          <w:sz w:val="32"/>
          <w:szCs w:val="32"/>
          <w:shd w:val="clear" w:fill="FFFFFF"/>
          <w:lang w:val="en-US" w:eastAsia="zh-CN" w:bidi="ar"/>
        </w:rPr>
        <w:t>选择领取方式（自取/邮寄），并根据提示填写信息</w:t>
      </w:r>
      <w:r>
        <w:rPr>
          <w:rFonts w:hint="eastAsia" w:ascii="仿宋" w:hAnsi="仿宋" w:eastAsia="仿宋" w:cs="仿宋"/>
          <w:b w:val="0"/>
          <w:i w:val="0"/>
          <w:caps w:val="0"/>
          <w:color w:val="666666"/>
          <w:spacing w:val="0"/>
          <w:kern w:val="0"/>
          <w:sz w:val="32"/>
          <w:szCs w:val="32"/>
          <w:shd w:val="clear" w:fill="FFFFFF"/>
          <w:lang w:val="en-US" w:eastAsia="zh-CN" w:bidi="ar"/>
        </w:rPr>
        <w:t>→</w:t>
      </w:r>
      <w:r>
        <w:rPr>
          <w:rFonts w:hint="default" w:ascii="仿宋" w:hAnsi="仿宋" w:eastAsia="仿宋" w:cs="仿宋"/>
          <w:b w:val="0"/>
          <w:i w:val="0"/>
          <w:caps w:val="0"/>
          <w:color w:val="666666"/>
          <w:spacing w:val="0"/>
          <w:kern w:val="0"/>
          <w:sz w:val="32"/>
          <w:szCs w:val="32"/>
          <w:shd w:val="clear" w:fill="FFFFFF"/>
          <w:lang w:val="en-US" w:eastAsia="zh-CN" w:bidi="ar"/>
        </w:rPr>
        <w:t>接收快递单号或自取地址短信</w:t>
      </w:r>
      <w:r>
        <w:rPr>
          <w:rFonts w:hint="eastAsia" w:ascii="仿宋" w:hAnsi="仿宋" w:eastAsia="仿宋" w:cs="仿宋"/>
          <w:b w:val="0"/>
          <w:i w:val="0"/>
          <w:caps w:val="0"/>
          <w:color w:val="666666"/>
          <w:spacing w:val="0"/>
          <w:kern w:val="0"/>
          <w:sz w:val="32"/>
          <w:szCs w:val="32"/>
          <w:shd w:val="clear" w:fill="FFFFFF"/>
          <w:lang w:val="en-US" w:eastAsia="zh-CN" w:bidi="ar"/>
        </w:rPr>
        <w:t>→</w:t>
      </w:r>
      <w:r>
        <w:rPr>
          <w:rFonts w:hint="default" w:ascii="仿宋" w:hAnsi="仿宋" w:eastAsia="仿宋" w:cs="仿宋"/>
          <w:b w:val="0"/>
          <w:i w:val="0"/>
          <w:caps w:val="0"/>
          <w:color w:val="666666"/>
          <w:spacing w:val="0"/>
          <w:kern w:val="0"/>
          <w:sz w:val="32"/>
          <w:szCs w:val="32"/>
          <w:shd w:val="clear" w:fill="FFFFFF"/>
          <w:lang w:val="en-US" w:eastAsia="zh-CN" w:bidi="ar"/>
        </w:rPr>
        <w:t>业务办理完成，在家坐等快递送证书。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ind w:left="0" w:firstLine="0"/>
        <w:jc w:val="center"/>
        <w:rPr>
          <w:rFonts w:hint="default" w:ascii="Arial" w:hAnsi="Arial" w:cs="Arial"/>
          <w:b w:val="0"/>
          <w:i w:val="0"/>
          <w:caps w:val="0"/>
          <w:color w:val="666666"/>
          <w:spacing w:val="0"/>
          <w:sz w:val="21"/>
          <w:szCs w:val="21"/>
        </w:rPr>
      </w:pP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ind w:left="0" w:firstLine="0"/>
        <w:jc w:val="both"/>
        <w:rPr>
          <w:rFonts w:hint="default" w:ascii="仿宋" w:hAnsi="仿宋" w:eastAsia="仿宋" w:cs="仿宋"/>
          <w:b/>
          <w:bCs/>
          <w:sz w:val="32"/>
          <w:szCs w:val="32"/>
          <w:lang w:val="en-US" w:eastAsia="zh-CN"/>
        </w:rPr>
      </w:pPr>
      <w:r>
        <w:rPr>
          <w:rStyle w:val="5"/>
          <w:rFonts w:ascii="宋体" w:hAnsi="宋体" w:eastAsia="宋体" w:cs="宋体"/>
          <w:b/>
          <w:i w:val="0"/>
          <w:caps w:val="0"/>
          <w:color w:val="666666"/>
          <w:spacing w:val="0"/>
          <w:kern w:val="0"/>
          <w:sz w:val="27"/>
          <w:szCs w:val="27"/>
          <w:shd w:val="clear" w:fill="FFFFFF"/>
          <w:lang w:val="en-US" w:eastAsia="zh-CN" w:bidi="ar"/>
        </w:rPr>
        <w:t> </w:t>
      </w:r>
      <w:r>
        <w:rPr>
          <w:rStyle w:val="5"/>
          <w:rFonts w:ascii="宋体" w:hAnsi="宋体" w:eastAsia="宋体" w:cs="宋体"/>
          <w:b/>
          <w:bCs w:val="0"/>
          <w:i w:val="0"/>
          <w:caps w:val="0"/>
          <w:color w:val="666666"/>
          <w:spacing w:val="0"/>
          <w:kern w:val="0"/>
          <w:sz w:val="27"/>
          <w:szCs w:val="27"/>
          <w:shd w:val="clear" w:fill="FFFFFF"/>
          <w:lang w:val="en-US" w:eastAsia="zh-CN" w:bidi="ar"/>
        </w:rPr>
        <w:t xml:space="preserve">  </w:t>
      </w:r>
      <w:r>
        <w:rPr>
          <w:rFonts w:hint="eastAsia" w:ascii="仿宋" w:hAnsi="仿宋" w:eastAsia="仿宋" w:cs="仿宋"/>
          <w:b/>
          <w:bCs/>
          <w:sz w:val="32"/>
          <w:szCs w:val="32"/>
          <w:lang w:eastAsia="zh-CN"/>
        </w:rPr>
        <w:t>业务办理→</w:t>
      </w:r>
      <w:r>
        <w:rPr>
          <w:rStyle w:val="5"/>
          <w:rFonts w:ascii="宋体" w:hAnsi="宋体" w:eastAsia="宋体" w:cs="宋体"/>
          <w:b/>
          <w:bCs w:val="0"/>
          <w:i w:val="0"/>
          <w:caps w:val="0"/>
          <w:color w:val="666666"/>
          <w:spacing w:val="0"/>
          <w:kern w:val="0"/>
          <w:sz w:val="27"/>
          <w:szCs w:val="27"/>
          <w:shd w:val="clear" w:fill="FFFFFF"/>
          <w:lang w:val="en-US" w:eastAsia="zh-CN" w:bidi="ar"/>
        </w:rPr>
        <w:t xml:space="preserve"> </w:t>
      </w:r>
      <w:r>
        <w:rPr>
          <w:rFonts w:hint="default" w:ascii="仿宋" w:hAnsi="仿宋" w:eastAsia="仿宋" w:cs="仿宋"/>
          <w:b/>
          <w:bCs/>
          <w:sz w:val="32"/>
          <w:szCs w:val="32"/>
          <w:lang w:val="en-US" w:eastAsia="zh-CN"/>
        </w:rPr>
        <w:t>一证通证书到期更新</w:t>
      </w:r>
      <w:r>
        <w:rPr>
          <w:rFonts w:hint="eastAsia" w:ascii="仿宋" w:hAnsi="仿宋" w:eastAsia="仿宋" w:cs="仿宋"/>
          <w:b/>
          <w:bCs/>
          <w:sz w:val="32"/>
          <w:szCs w:val="32"/>
          <w:lang w:eastAsia="zh-CN"/>
        </w:rPr>
        <w:t>（新疆政务通</w:t>
      </w:r>
      <w:r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  <w:t>APP/新疆政务通小程序）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ind w:left="0" w:firstLine="0"/>
        <w:jc w:val="both"/>
        <w:rPr>
          <w:rFonts w:hint="default" w:ascii="仿宋" w:hAnsi="仿宋" w:eastAsia="仿宋" w:cs="仿宋"/>
          <w:b w:val="0"/>
          <w:i w:val="0"/>
          <w:caps w:val="0"/>
          <w:color w:val="666666"/>
          <w:spacing w:val="0"/>
          <w:kern w:val="0"/>
          <w:sz w:val="32"/>
          <w:szCs w:val="32"/>
          <w:shd w:val="clear" w:fill="FFFFFF"/>
          <w:lang w:val="en-US" w:eastAsia="zh-CN" w:bidi="ar"/>
        </w:rPr>
      </w:pPr>
      <w:r>
        <w:rPr>
          <w:rStyle w:val="5"/>
          <w:rFonts w:ascii="宋体" w:hAnsi="宋体" w:eastAsia="宋体" w:cs="宋体"/>
          <w:b/>
          <w:bCs w:val="0"/>
          <w:i w:val="0"/>
          <w:caps w:val="0"/>
          <w:color w:val="666666"/>
          <w:spacing w:val="0"/>
          <w:kern w:val="0"/>
          <w:sz w:val="27"/>
          <w:szCs w:val="27"/>
          <w:shd w:val="clear" w:fill="FFFFFF"/>
          <w:lang w:val="en-US" w:eastAsia="zh-CN" w:bidi="ar"/>
        </w:rPr>
        <w:t xml:space="preserve"> </w:t>
      </w:r>
      <w:r>
        <w:rPr>
          <w:rFonts w:hint="default" w:ascii="仿宋" w:hAnsi="仿宋" w:eastAsia="仿宋" w:cs="仿宋"/>
          <w:b/>
          <w:bCs w:val="0"/>
          <w:i w:val="0"/>
          <w:caps w:val="0"/>
          <w:color w:val="666666"/>
          <w:spacing w:val="0"/>
          <w:kern w:val="0"/>
          <w:sz w:val="32"/>
          <w:szCs w:val="32"/>
          <w:shd w:val="clear" w:fill="FFFFFF"/>
          <w:lang w:val="en-US" w:eastAsia="zh-CN" w:bidi="ar"/>
        </w:rPr>
        <w:t>一证通证书到期更新</w:t>
      </w:r>
      <w:r>
        <w:rPr>
          <w:rFonts w:hint="default" w:ascii="仿宋" w:hAnsi="仿宋" w:eastAsia="仿宋" w:cs="仿宋"/>
          <w:b w:val="0"/>
          <w:i w:val="0"/>
          <w:caps w:val="0"/>
          <w:color w:val="666666"/>
          <w:spacing w:val="0"/>
          <w:kern w:val="0"/>
          <w:sz w:val="32"/>
          <w:szCs w:val="32"/>
          <w:shd w:val="clear" w:fill="FFFFFF"/>
          <w:lang w:val="en-US" w:eastAsia="zh-CN" w:bidi="ar"/>
        </w:rPr>
        <w:br w:type="textWrapping"/>
      </w:r>
      <w:r>
        <w:rPr>
          <w:rFonts w:hint="default" w:ascii="仿宋" w:hAnsi="仿宋" w:eastAsia="仿宋" w:cs="仿宋"/>
          <w:b w:val="0"/>
          <w:i w:val="0"/>
          <w:caps w:val="0"/>
          <w:color w:val="666666"/>
          <w:spacing w:val="0"/>
          <w:kern w:val="0"/>
          <w:sz w:val="32"/>
          <w:szCs w:val="32"/>
          <w:shd w:val="clear" w:fill="FFFFFF"/>
          <w:lang w:val="en-US" w:eastAsia="zh-CN" w:bidi="ar"/>
        </w:rPr>
        <w:t>       选择“</w:t>
      </w:r>
      <w:r>
        <w:rPr>
          <w:rFonts w:hint="eastAsia" w:ascii="仿宋" w:hAnsi="仿宋" w:eastAsia="仿宋" w:cs="仿宋"/>
          <w:b w:val="0"/>
          <w:i w:val="0"/>
          <w:caps w:val="0"/>
          <w:color w:val="666666"/>
          <w:spacing w:val="0"/>
          <w:kern w:val="0"/>
          <w:sz w:val="32"/>
          <w:szCs w:val="32"/>
          <w:shd w:val="clear" w:fill="FFFFFF"/>
          <w:lang w:val="en-US" w:eastAsia="zh-CN" w:bidi="ar"/>
        </w:rPr>
        <w:t>业务办理</w:t>
      </w:r>
      <w:r>
        <w:rPr>
          <w:rFonts w:hint="default" w:ascii="仿宋" w:hAnsi="仿宋" w:eastAsia="仿宋" w:cs="仿宋"/>
          <w:b w:val="0"/>
          <w:i w:val="0"/>
          <w:caps w:val="0"/>
          <w:color w:val="666666"/>
          <w:spacing w:val="0"/>
          <w:kern w:val="0"/>
          <w:sz w:val="32"/>
          <w:szCs w:val="32"/>
          <w:shd w:val="clear" w:fill="FFFFFF"/>
          <w:lang w:val="en-US" w:eastAsia="zh-CN" w:bidi="ar"/>
        </w:rPr>
        <w:t>”→</w:t>
      </w:r>
      <w:r>
        <w:rPr>
          <w:rFonts w:hint="eastAsia" w:ascii="仿宋" w:hAnsi="仿宋" w:eastAsia="仿宋" w:cs="仿宋"/>
          <w:b w:val="0"/>
          <w:i w:val="0"/>
          <w:caps w:val="0"/>
          <w:color w:val="666666"/>
          <w:spacing w:val="0"/>
          <w:kern w:val="0"/>
          <w:sz w:val="32"/>
          <w:szCs w:val="32"/>
          <w:shd w:val="clear" w:fill="FFFFFF"/>
          <w:lang w:val="en-US" w:eastAsia="zh-CN" w:bidi="ar"/>
        </w:rPr>
        <w:t>选择要办理的会员类型</w:t>
      </w:r>
      <w:r>
        <w:rPr>
          <w:rFonts w:hint="default" w:ascii="仿宋" w:hAnsi="仿宋" w:eastAsia="仿宋" w:cs="仿宋"/>
          <w:b w:val="0"/>
          <w:i w:val="0"/>
          <w:caps w:val="0"/>
          <w:color w:val="666666"/>
          <w:spacing w:val="0"/>
          <w:kern w:val="0"/>
          <w:sz w:val="32"/>
          <w:szCs w:val="32"/>
          <w:shd w:val="clear" w:fill="FFFFFF"/>
          <w:lang w:val="en-US" w:eastAsia="zh-CN" w:bidi="ar"/>
        </w:rPr>
        <w:t>→点击“</w:t>
      </w:r>
      <w:r>
        <w:rPr>
          <w:rFonts w:hint="eastAsia" w:ascii="仿宋" w:hAnsi="仿宋" w:eastAsia="仿宋" w:cs="仿宋"/>
          <w:b w:val="0"/>
          <w:i w:val="0"/>
          <w:caps w:val="0"/>
          <w:color w:val="666666"/>
          <w:spacing w:val="0"/>
          <w:kern w:val="0"/>
          <w:sz w:val="32"/>
          <w:szCs w:val="32"/>
          <w:shd w:val="clear" w:fill="FFFFFF"/>
          <w:lang w:val="en-US" w:eastAsia="zh-CN" w:bidi="ar"/>
        </w:rPr>
        <w:t>绑定证书</w:t>
      </w:r>
      <w:r>
        <w:rPr>
          <w:rFonts w:hint="default" w:ascii="仿宋" w:hAnsi="仿宋" w:eastAsia="仿宋" w:cs="仿宋"/>
          <w:b w:val="0"/>
          <w:i w:val="0"/>
          <w:caps w:val="0"/>
          <w:color w:val="666666"/>
          <w:spacing w:val="0"/>
          <w:kern w:val="0"/>
          <w:sz w:val="32"/>
          <w:szCs w:val="32"/>
          <w:shd w:val="clear" w:fill="FFFFFF"/>
          <w:lang w:val="en-US" w:eastAsia="zh-CN" w:bidi="ar"/>
        </w:rPr>
        <w:t>”</w:t>
      </w:r>
      <w:r>
        <w:rPr>
          <w:rFonts w:hint="eastAsia" w:ascii="仿宋" w:hAnsi="仿宋" w:eastAsia="仿宋" w:cs="仿宋"/>
          <w:b w:val="0"/>
          <w:i w:val="0"/>
          <w:caps w:val="0"/>
          <w:color w:val="666666"/>
          <w:spacing w:val="0"/>
          <w:kern w:val="0"/>
          <w:sz w:val="32"/>
          <w:szCs w:val="32"/>
          <w:shd w:val="clear" w:fill="FFFFFF"/>
          <w:lang w:val="en-US" w:eastAsia="zh-CN" w:bidi="ar"/>
        </w:rPr>
        <w:t>（如有多个业务要办理则选择新增证书)</w:t>
      </w:r>
      <w:r>
        <w:rPr>
          <w:rFonts w:hint="default" w:ascii="仿宋" w:hAnsi="仿宋" w:eastAsia="仿宋" w:cs="仿宋"/>
          <w:b w:val="0"/>
          <w:i w:val="0"/>
          <w:caps w:val="0"/>
          <w:color w:val="666666"/>
          <w:spacing w:val="0"/>
          <w:kern w:val="0"/>
          <w:sz w:val="32"/>
          <w:szCs w:val="32"/>
          <w:shd w:val="clear" w:fill="FFFFFF"/>
          <w:lang w:val="en-US" w:eastAsia="zh-CN" w:bidi="ar"/>
        </w:rPr>
        <w:t>→点击搜索结果中的企业</w:t>
      </w:r>
      <w:r>
        <w:rPr>
          <w:rFonts w:hint="eastAsia" w:ascii="仿宋" w:hAnsi="仿宋" w:eastAsia="仿宋" w:cs="仿宋"/>
          <w:b w:val="0"/>
          <w:i w:val="0"/>
          <w:caps w:val="0"/>
          <w:color w:val="666666"/>
          <w:spacing w:val="0"/>
          <w:kern w:val="0"/>
          <w:sz w:val="32"/>
          <w:szCs w:val="32"/>
          <w:shd w:val="clear" w:fill="FFFFFF"/>
          <w:lang w:val="en-US" w:eastAsia="zh-CN" w:bidi="ar"/>
        </w:rPr>
        <w:t>名称</w:t>
      </w:r>
      <w:r>
        <w:rPr>
          <w:rFonts w:hint="default" w:ascii="仿宋" w:hAnsi="仿宋" w:eastAsia="仿宋" w:cs="仿宋"/>
          <w:b w:val="0"/>
          <w:i w:val="0"/>
          <w:caps w:val="0"/>
          <w:color w:val="666666"/>
          <w:spacing w:val="0"/>
          <w:kern w:val="0"/>
          <w:sz w:val="32"/>
          <w:szCs w:val="32"/>
          <w:shd w:val="clear" w:fill="FFFFFF"/>
          <w:lang w:val="en-US" w:eastAsia="zh-CN" w:bidi="ar"/>
        </w:rPr>
        <w:t>→点击“绑定证书”→提示绑定成功。 </w:t>
      </w:r>
    </w:p>
    <w:p>
      <w:pPr>
        <w:keepNext w:val="0"/>
        <w:keepLines w:val="0"/>
        <w:widowControl/>
        <w:suppressLineNumbers w:val="0"/>
        <w:jc w:val="center"/>
      </w:pPr>
      <w:r>
        <w:drawing>
          <wp:inline distT="0" distB="0" distL="114300" distR="114300">
            <wp:extent cx="2399030" cy="3307080"/>
            <wp:effectExtent l="0" t="0" r="1270" b="7620"/>
            <wp:docPr id="2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399030" cy="330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367280" cy="3310255"/>
            <wp:effectExtent l="0" t="0" r="13970" b="4445"/>
            <wp:docPr id="2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367280" cy="3310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352040" cy="3310255"/>
            <wp:effectExtent l="0" t="0" r="10160" b="4445"/>
            <wp:docPr id="24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352040" cy="3310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428875" cy="3255645"/>
            <wp:effectExtent l="0" t="0" r="9525" b="1905"/>
            <wp:docPr id="2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3255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ind w:left="0" w:firstLine="0"/>
        <w:jc w:val="center"/>
        <w:rPr>
          <w:rFonts w:hint="default" w:ascii="Arial" w:hAnsi="Arial" w:cs="Arial"/>
          <w:b w:val="0"/>
          <w:i w:val="0"/>
          <w:caps w:val="0"/>
          <w:color w:val="666666"/>
          <w:spacing w:val="0"/>
          <w:sz w:val="21"/>
          <w:szCs w:val="21"/>
        </w:rPr>
      </w:pPr>
      <w:r>
        <w:rPr>
          <w:rFonts w:hint="default" w:ascii="Arial" w:hAnsi="Arial" w:cs="Arial"/>
          <w:b w:val="0"/>
          <w:i w:val="0"/>
          <w:caps w:val="0"/>
          <w:color w:val="666666"/>
          <w:spacing w:val="0"/>
          <w:sz w:val="24"/>
          <w:szCs w:val="24"/>
          <w:shd w:val="clear" w:fill="FFFFFF"/>
        </w:rPr>
        <w:t>    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ind w:left="0" w:firstLine="640" w:firstLineChars="200"/>
        <w:jc w:val="both"/>
        <w:rPr>
          <w:rFonts w:hint="default" w:ascii="仿宋" w:hAnsi="仿宋" w:eastAsia="仿宋" w:cs="仿宋"/>
          <w:b w:val="0"/>
          <w:i w:val="0"/>
          <w:caps w:val="0"/>
          <w:color w:val="666666"/>
          <w:spacing w:val="0"/>
          <w:kern w:val="0"/>
          <w:sz w:val="32"/>
          <w:szCs w:val="32"/>
          <w:shd w:val="clear" w:fill="FFFFFF"/>
          <w:lang w:val="en-US" w:eastAsia="zh-CN" w:bidi="ar"/>
        </w:rPr>
      </w:pPr>
      <w:r>
        <w:rPr>
          <w:rFonts w:hint="default" w:ascii="仿宋" w:hAnsi="仿宋" w:eastAsia="仿宋" w:cs="仿宋"/>
          <w:b w:val="0"/>
          <w:i w:val="0"/>
          <w:caps w:val="0"/>
          <w:color w:val="666666"/>
          <w:spacing w:val="0"/>
          <w:kern w:val="0"/>
          <w:sz w:val="32"/>
          <w:szCs w:val="32"/>
          <w:shd w:val="clear" w:fill="FFFFFF"/>
          <w:lang w:val="en-US" w:eastAsia="zh-CN" w:bidi="ar"/>
        </w:rPr>
        <w:t>点击“</w:t>
      </w:r>
      <w:r>
        <w:rPr>
          <w:rFonts w:hint="eastAsia" w:ascii="仿宋" w:hAnsi="仿宋" w:eastAsia="仿宋" w:cs="仿宋"/>
          <w:b w:val="0"/>
          <w:i w:val="0"/>
          <w:caps w:val="0"/>
          <w:color w:val="666666"/>
          <w:spacing w:val="0"/>
          <w:kern w:val="0"/>
          <w:sz w:val="32"/>
          <w:szCs w:val="32"/>
          <w:shd w:val="clear" w:fill="FFFFFF"/>
          <w:lang w:val="en-US" w:eastAsia="zh-CN" w:bidi="ar"/>
        </w:rPr>
        <w:t>返回</w:t>
      </w:r>
      <w:r>
        <w:rPr>
          <w:rFonts w:hint="default" w:ascii="仿宋" w:hAnsi="仿宋" w:eastAsia="仿宋" w:cs="仿宋"/>
          <w:b w:val="0"/>
          <w:i w:val="0"/>
          <w:caps w:val="0"/>
          <w:color w:val="666666"/>
          <w:spacing w:val="0"/>
          <w:kern w:val="0"/>
          <w:sz w:val="32"/>
          <w:szCs w:val="32"/>
          <w:shd w:val="clear" w:fill="FFFFFF"/>
          <w:lang w:val="en-US" w:eastAsia="zh-CN" w:bidi="ar"/>
        </w:rPr>
        <w:t>”，选择业务办理→点击需要办理业务的</w:t>
      </w:r>
      <w:r>
        <w:rPr>
          <w:rFonts w:hint="eastAsia" w:ascii="仿宋" w:hAnsi="仿宋" w:eastAsia="仿宋" w:cs="仿宋"/>
          <w:b w:val="0"/>
          <w:i w:val="0"/>
          <w:caps w:val="0"/>
          <w:color w:val="666666"/>
          <w:spacing w:val="0"/>
          <w:kern w:val="0"/>
          <w:sz w:val="32"/>
          <w:szCs w:val="32"/>
          <w:shd w:val="clear" w:fill="FFFFFF"/>
          <w:lang w:val="en-US" w:eastAsia="zh-CN" w:bidi="ar"/>
        </w:rPr>
        <w:t>企业</w:t>
      </w:r>
      <w:r>
        <w:rPr>
          <w:rFonts w:hint="default" w:ascii="仿宋" w:hAnsi="仿宋" w:eastAsia="仿宋" w:cs="仿宋"/>
          <w:b w:val="0"/>
          <w:i w:val="0"/>
          <w:caps w:val="0"/>
          <w:color w:val="666666"/>
          <w:spacing w:val="0"/>
          <w:kern w:val="0"/>
          <w:sz w:val="32"/>
          <w:szCs w:val="32"/>
          <w:shd w:val="clear" w:fill="FFFFFF"/>
          <w:lang w:val="en-US" w:eastAsia="zh-CN" w:bidi="ar"/>
        </w:rPr>
        <w:t>名称→延期/开通→支付。</w:t>
      </w:r>
      <w:bookmarkStart w:id="0" w:name="_GoBack"/>
      <w:bookmarkEnd w:id="0"/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left="933" w:leftChars="0"/>
        <w:jc w:val="left"/>
      </w:pPr>
      <w:r>
        <w:drawing>
          <wp:inline distT="0" distB="0" distL="114300" distR="114300">
            <wp:extent cx="1791335" cy="2934335"/>
            <wp:effectExtent l="0" t="0" r="18415" b="18415"/>
            <wp:docPr id="2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91335" cy="293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606550" cy="2991485"/>
            <wp:effectExtent l="0" t="0" r="12700" b="18415"/>
            <wp:docPr id="27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606550" cy="2991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left="933" w:leftChars="0"/>
        <w:jc w:val="left"/>
        <w:rPr>
          <w:rFonts w:hint="eastAsia" w:ascii="仿宋" w:hAnsi="仿宋" w:eastAsia="仿宋" w:cs="仿宋"/>
          <w:b w:val="0"/>
          <w:i w:val="0"/>
          <w:caps w:val="0"/>
          <w:color w:val="666666"/>
          <w:spacing w:val="0"/>
          <w:kern w:val="0"/>
          <w:sz w:val="32"/>
          <w:szCs w:val="32"/>
          <w:shd w:val="clear" w:fill="FFFFFF"/>
          <w:lang w:val="en-US" w:eastAsia="zh-CN" w:bidi="ar"/>
        </w:rPr>
      </w:pPr>
      <w:r>
        <w:rPr>
          <w:rFonts w:hint="eastAsia" w:ascii="仿宋" w:hAnsi="仿宋" w:eastAsia="仿宋" w:cs="仿宋"/>
          <w:b w:val="0"/>
          <w:i w:val="0"/>
          <w:caps w:val="0"/>
          <w:color w:val="666666"/>
          <w:spacing w:val="0"/>
          <w:kern w:val="0"/>
          <w:sz w:val="32"/>
          <w:szCs w:val="32"/>
          <w:shd w:val="clear" w:fill="FFFFFF"/>
          <w:lang w:val="en-US" w:eastAsia="zh-CN" w:bidi="ar"/>
        </w:rPr>
        <w:t>选择付款方式→确认提交。</w:t>
      </w:r>
      <w:r>
        <w:drawing>
          <wp:inline distT="0" distB="0" distL="114300" distR="114300">
            <wp:extent cx="1703705" cy="3210560"/>
            <wp:effectExtent l="0" t="0" r="10795" b="8890"/>
            <wp:docPr id="28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703705" cy="3210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783715" cy="3658235"/>
            <wp:effectExtent l="0" t="0" r="6985" b="18415"/>
            <wp:docPr id="29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783715" cy="3658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Arial" w:hAnsi="Arial" w:eastAsia="宋体" w:cs="Arial"/>
          <w:b w:val="0"/>
          <w:i w:val="0"/>
          <w:caps w:val="0"/>
          <w:color w:val="666666"/>
          <w:spacing w:val="0"/>
          <w:kern w:val="0"/>
          <w:sz w:val="21"/>
          <w:szCs w:val="21"/>
          <w:shd w:val="clear" w:fill="FFFFFF"/>
          <w:lang w:val="en-US" w:eastAsia="zh-CN" w:bidi="ar"/>
        </w:rPr>
        <w:br w:type="textWrapping"/>
      </w:r>
      <w:r>
        <w:rPr>
          <w:rFonts w:hint="default" w:ascii="Arial" w:hAnsi="Arial" w:eastAsia="宋体" w:cs="Arial"/>
          <w:b w:val="0"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 </w:t>
      </w:r>
      <w:r>
        <w:rPr>
          <w:rFonts w:hint="default" w:ascii="仿宋" w:hAnsi="仿宋" w:eastAsia="仿宋" w:cs="仿宋"/>
          <w:b w:val="0"/>
          <w:i w:val="0"/>
          <w:caps w:val="0"/>
          <w:color w:val="666666"/>
          <w:spacing w:val="0"/>
          <w:kern w:val="0"/>
          <w:sz w:val="32"/>
          <w:szCs w:val="32"/>
          <w:shd w:val="clear" w:fill="FFFFFF"/>
          <w:lang w:val="en-US" w:eastAsia="zh-CN" w:bidi="ar"/>
        </w:rPr>
        <w:t>填写发票信息并完成线上支付</w:t>
      </w:r>
      <w:r>
        <w:rPr>
          <w:rFonts w:hint="eastAsia" w:ascii="仿宋" w:hAnsi="仿宋" w:eastAsia="仿宋" w:cs="仿宋"/>
          <w:b w:val="0"/>
          <w:i w:val="0"/>
          <w:caps w:val="0"/>
          <w:color w:val="666666"/>
          <w:spacing w:val="0"/>
          <w:kern w:val="0"/>
          <w:sz w:val="32"/>
          <w:szCs w:val="32"/>
          <w:shd w:val="clear" w:fill="FFFFFF"/>
          <w:lang w:val="en-US" w:eastAsia="zh-CN" w:bidi="ar"/>
        </w:rPr>
        <w:t>→</w:t>
      </w:r>
      <w:r>
        <w:rPr>
          <w:rFonts w:hint="default" w:ascii="仿宋" w:hAnsi="仿宋" w:eastAsia="仿宋" w:cs="仿宋"/>
          <w:b w:val="0"/>
          <w:i w:val="0"/>
          <w:caps w:val="0"/>
          <w:color w:val="666666"/>
          <w:spacing w:val="0"/>
          <w:kern w:val="0"/>
          <w:sz w:val="32"/>
          <w:szCs w:val="32"/>
          <w:shd w:val="clear" w:fill="FFFFFF"/>
          <w:lang w:val="en-US" w:eastAsia="zh-CN" w:bidi="ar"/>
        </w:rPr>
        <w:t>业务办理完成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ind w:left="0" w:firstLine="0"/>
        <w:jc w:val="center"/>
        <w:rPr>
          <w:rFonts w:hint="default" w:ascii="Arial" w:hAnsi="Arial" w:cs="Arial"/>
          <w:b w:val="0"/>
          <w:i w:val="0"/>
          <w:caps w:val="0"/>
          <w:color w:val="666666"/>
          <w:spacing w:val="0"/>
          <w:sz w:val="24"/>
          <w:szCs w:val="24"/>
        </w:rPr>
      </w:pPr>
      <w:r>
        <w:rPr>
          <w:rFonts w:hint="default" w:ascii="Arial" w:hAnsi="Arial" w:eastAsia="宋体" w:cs="Arial"/>
          <w:b w:val="0"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                  </w:t>
      </w:r>
      <w:r>
        <w:rPr>
          <w:rFonts w:hint="default" w:ascii="Arial" w:hAnsi="Arial" w:eastAsia="宋体" w:cs="Arial"/>
          <w:b w:val="0"/>
          <w:i w:val="0"/>
          <w:caps w:val="0"/>
          <w:color w:val="666666"/>
          <w:spacing w:val="0"/>
          <w:kern w:val="0"/>
          <w:sz w:val="21"/>
          <w:szCs w:val="21"/>
          <w:shd w:val="clear" w:fill="FFFFFF"/>
          <w:lang w:val="en-US" w:eastAsia="zh-CN" w:bidi="ar"/>
        </w:rPr>
        <w:t> 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1" w:fontKey="{810F7777-20E9-4AEE-8338-D8CFBC148BDD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方正小标宋_GBK">
    <w:panose1 w:val="02000000000000000000"/>
    <w:charset w:val="86"/>
    <w:family w:val="auto"/>
    <w:pitch w:val="default"/>
    <w:sig w:usb0="A00002BF" w:usb1="38CF7CFA" w:usb2="00082016" w:usb3="00000000" w:csb0="00040001" w:csb1="00000000"/>
    <w:embedRegular r:id="rId2" w:fontKey="{38C6ACA3-4950-40BD-BF84-F569F5F98174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AB8DD761-F0D0-4E7D-B6BF-E1321083BD8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AFF0031"/>
    <w:rsid w:val="00426B68"/>
    <w:rsid w:val="0AFF0031"/>
    <w:rsid w:val="408F3774"/>
    <w:rsid w:val="56196807"/>
    <w:rsid w:val="73096190"/>
    <w:rsid w:val="7E7564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5">
    <w:name w:val="Strong"/>
    <w:basedOn w:val="4"/>
    <w:qFormat/>
    <w:uiPriority w:val="0"/>
    <w:rPr>
      <w:b/>
    </w:rPr>
  </w:style>
  <w:style w:type="character" w:styleId="6">
    <w:name w:val="Emphasis"/>
    <w:basedOn w:val="4"/>
    <w:qFormat/>
    <w:uiPriority w:val="0"/>
    <w:rPr>
      <w:i/>
    </w:rPr>
  </w:style>
  <w:style w:type="character" w:customStyle="1" w:styleId="7">
    <w:name w:val="NormalCharacter"/>
    <w:uiPriority w:val="0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6" Type="http://schemas.openxmlformats.org/officeDocument/2006/relationships/fontTable" Target="fontTable.xml"/><Relationship Id="rId25" Type="http://schemas.openxmlformats.org/officeDocument/2006/relationships/customXml" Target="../customXml/item1.xml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jpe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jpe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20</TotalTime>
  <ScaleCrop>false</ScaleCrop>
  <LinksUpToDate>false</LinksUpToDate>
  <CharactersWithSpaces>0</CharactersWithSpaces>
  <Application>WPS Office_11.1.0.9339_F1E327BC-269C-435d-A152-05C5408002CA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2020-02-05T12:50:00Z</dcterms:created>
  <dc:creator>Administrator</dc:creator>
  <cp:lastModifiedBy>Administrator</cp:lastModifiedBy>
  <dcterms:modified xsi:type="dcterms:W3CDTF">2020-02-06T05:21:50Z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2052-11.1.0.9339</vt:lpwstr>
  </property>
</Properties>
</file>