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03979">
      <w:pPr>
        <w:jc w:val="center"/>
        <w:rPr>
          <w:rFonts w:hint="eastAsia" w:ascii="仿宋" w:hAnsi="仿宋" w:eastAsia="仿宋" w:cs="仿宋"/>
          <w:b/>
          <w:sz w:val="40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开标</w:t>
      </w:r>
      <w:r>
        <w:rPr>
          <w:rFonts w:hint="eastAsia" w:ascii="仿宋" w:hAnsi="仿宋" w:eastAsia="仿宋" w:cs="仿宋"/>
          <w:b/>
          <w:sz w:val="44"/>
          <w:szCs w:val="44"/>
        </w:rPr>
        <w:t>评标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会现场</w:t>
      </w:r>
      <w:r>
        <w:rPr>
          <w:rFonts w:hint="eastAsia" w:ascii="仿宋" w:hAnsi="仿宋" w:eastAsia="仿宋" w:cs="仿宋"/>
          <w:b/>
          <w:sz w:val="44"/>
          <w:szCs w:val="44"/>
        </w:rPr>
        <w:t>记录</w:t>
      </w:r>
    </w:p>
    <w:p w14:paraId="2B1B31FF">
      <w:pPr>
        <w:ind w:left="1199" w:leftChars="114" w:hanging="960" w:hangingChars="4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</w:rPr>
        <w:t>项目名称：克拉玛依市克拉玛依区中心城区原水管线建设项目（五期）一标段工程总承包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710"/>
        <w:gridCol w:w="2953"/>
        <w:gridCol w:w="1849"/>
        <w:gridCol w:w="2795"/>
      </w:tblGrid>
      <w:tr w14:paraId="1382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486AE7FC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招标代理机构</w:t>
            </w:r>
          </w:p>
        </w:tc>
        <w:tc>
          <w:tcPr>
            <w:tcW w:w="7597" w:type="dxa"/>
            <w:gridSpan w:val="3"/>
            <w:noWrap w:val="0"/>
            <w:vAlign w:val="center"/>
          </w:tcPr>
          <w:p w14:paraId="5FB7B5D1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新疆科盟工程项目管理咨询有限公司</w:t>
            </w:r>
          </w:p>
        </w:tc>
      </w:tr>
      <w:tr w14:paraId="6CA7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6654E938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开标时间</w:t>
            </w:r>
          </w:p>
        </w:tc>
        <w:tc>
          <w:tcPr>
            <w:tcW w:w="2953" w:type="dxa"/>
            <w:noWrap w:val="0"/>
            <w:vAlign w:val="center"/>
          </w:tcPr>
          <w:p w14:paraId="5EF4C230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23日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09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30</w:t>
            </w:r>
          </w:p>
        </w:tc>
        <w:tc>
          <w:tcPr>
            <w:tcW w:w="1849" w:type="dxa"/>
            <w:noWrap w:val="0"/>
            <w:vAlign w:val="center"/>
          </w:tcPr>
          <w:p w14:paraId="4AC43A50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开标地点</w:t>
            </w:r>
          </w:p>
        </w:tc>
        <w:tc>
          <w:tcPr>
            <w:tcW w:w="2795" w:type="dxa"/>
            <w:noWrap w:val="0"/>
            <w:vAlign w:val="center"/>
          </w:tcPr>
          <w:p w14:paraId="3BC3ED58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克拉玛依市公共资源交易中心</w:t>
            </w:r>
          </w:p>
        </w:tc>
      </w:tr>
      <w:tr w14:paraId="6051E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942" w:type="dxa"/>
            <w:gridSpan w:val="5"/>
            <w:noWrap w:val="0"/>
            <w:vAlign w:val="center"/>
          </w:tcPr>
          <w:p w14:paraId="2F930B09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评标内容：</w:t>
            </w:r>
          </w:p>
        </w:tc>
      </w:tr>
      <w:tr w14:paraId="1105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4" w:hRule="atLeast"/>
          <w:jc w:val="center"/>
        </w:trPr>
        <w:tc>
          <w:tcPr>
            <w:tcW w:w="9942" w:type="dxa"/>
            <w:gridSpan w:val="5"/>
            <w:noWrap w:val="0"/>
            <w:vAlign w:val="top"/>
          </w:tcPr>
          <w:p w14:paraId="2D5E8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一、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不见面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开标（09:30）</w:t>
            </w:r>
          </w:p>
          <w:p w14:paraId="7EECD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1、克拉玛依市政务服务和公共资源交易中心开标一室，本项目潜在投标人共计37家，在投标截止时间前13家投标单位（皓泰工程建设集团有限公司、浩天建工集团有限公司、中交建筑集团有限公司、中铁十五局集团有限公司、湖南国信建设集团股份有限公司、中国建筑第七工程局有限公司、江西建工第四建筑有限责任公司、长沙市市政工程有限责任公司、永升建设集团有限公司、克拉玛依市独山子区城市建设开发有限责任公司、中铁二十一局集团有限公司、新疆维泰开发建设（集团）股份有限公司、新疆禹荣建设工程股份有限公司）递交了投标文件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工作人员在克拉玛依市公共资源交易网“不见面”交易大厅触发“开始解密”功能后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最终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位投标人的投标文件均解密成功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进入唱标阶段；</w:t>
            </w:r>
          </w:p>
          <w:p w14:paraId="19C1E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招标代理工作人员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进行唱标，唱标完毕后，各投标单位对唱标内容均无异议；</w:t>
            </w:r>
          </w:p>
          <w:p w14:paraId="3F065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招标人代表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根据招标文件规定的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基准价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取值范围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，在“不见面开标大厅”系统中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随机抽取α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招标人代表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抽取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2 % 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3.5 %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。</w:t>
            </w:r>
          </w:p>
          <w:p w14:paraId="12C78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开标结束。</w:t>
            </w:r>
          </w:p>
          <w:p w14:paraId="2544D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highlight w:val="none"/>
              </w:rPr>
              <w:t>二、</w:t>
            </w:r>
            <w:r>
              <w:rPr>
                <w:rFonts w:hint="eastAsia" w:ascii="仿宋" w:hAnsi="仿宋" w:eastAsia="仿宋"/>
                <w:b/>
                <w:color w:val="auto"/>
                <w:sz w:val="24"/>
                <w:highlight w:val="none"/>
                <w:lang w:val="en-US" w:eastAsia="zh-CN"/>
              </w:rPr>
              <w:t>电子评标</w:t>
            </w:r>
          </w:p>
          <w:p w14:paraId="6345F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各位评委签到；</w:t>
            </w:r>
          </w:p>
          <w:p w14:paraId="193C9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主持人向各位评委介绍本项目基本概况、招标范围、评标方法等内容，并向评委征询有无疑问，无评委有疑问。</w:t>
            </w:r>
          </w:p>
          <w:p w14:paraId="58B64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介绍本次评标委员会的组成：本次评标委员会由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</w:rPr>
              <w:t>7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人组成，其中招标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人，其余经济技术类专家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人，在四川广安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市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交易中心专家库中随机抽取。现场监督为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zh-CN" w:bidi="zh-CN"/>
              </w:rPr>
              <w:t>克拉玛依市克拉玛依区住房和城乡建设局建筑市场监督管理办公室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的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u w:val="single"/>
              </w:rPr>
              <w:t>王鹏贤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。</w:t>
            </w:r>
          </w:p>
          <w:p w14:paraId="0CF35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、主持人向各位评委介绍电子评标系统基本流程及会场秩序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本次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评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标共分为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个阶段，第一阶段初步评审，第二阶段详细评审,通过第一阶段初步评审的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单位进入第二阶段详细评审，根据详细评审结果，评标委员会推荐五家入围投标人，进行技术标定性评审。</w:t>
            </w:r>
          </w:p>
          <w:p w14:paraId="783CFAFC">
            <w:pP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评标开始，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进行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初步评审，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经评委评审各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投标单位初步评审均通过，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进入下一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阶段详细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评审。</w:t>
            </w:r>
          </w:p>
          <w:p w14:paraId="07291BAB">
            <w:pP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6、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在商务标评审过程中，新疆维泰开发建设（集团）股份有限公司、永升建设集团有限公司、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皓泰工程建设集团有限公司、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新疆禹荣建设工程股份有限公司、中铁十五局集团有限公司人员配备合理，有完整的、合理的人员配备方案；有完整、合理的施工现场项目管理人员现场管理规程、制度、考核、奖罚办法及保证措施，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其余投标单位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项目人员配备较为合理，有比较完整、合理的人员配备方案；有完整、合理的施工现场项目管理人员现场管理规程、制度、考核、奖罚办法及保证措施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0D1F4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评标委员会对各投标人的商务标、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投标报价、信用评价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进行计算、汇总及排名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并根据排名推荐经评审的入围投标人为：皓泰工程建设集团有限公司、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新疆维泰开发建设（集团）股份有限公司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新疆禹荣建设工程股份有限公司、永升建设集团有限公司、中铁十五局集团有限公司。</w:t>
            </w:r>
          </w:p>
          <w:p w14:paraId="05CFF79C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8、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经上阶段评审合格的入围投标人，由评标委员会按照技术标定性评审标准进行评审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评标委员会成员指出每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位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投标人技术标的优点和存在的缺陷、签订合同前应注意和澄清的事项等情况；评委个人评审完成后，由评标委员会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组长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按照技术标定性评审汇总表汇总评审情况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。</w:t>
            </w:r>
          </w:p>
          <w:p w14:paraId="2F5604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方正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9、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评标委员会向招标人推荐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eastAsia="zh-CN"/>
              </w:rPr>
              <w:t>综合得分前五名投标单位为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定标候选人。</w:t>
            </w:r>
          </w:p>
          <w:p w14:paraId="413BF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  <w:t>三、宣布评标结果（以首字母排序）</w:t>
            </w:r>
            <w:bookmarkStart w:id="0" w:name="_GoBack"/>
            <w:bookmarkEnd w:id="0"/>
          </w:p>
          <w:p w14:paraId="59E3C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推荐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定标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候选人为：</w:t>
            </w:r>
          </w:p>
          <w:p w14:paraId="22839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牵头人：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皓泰工程建设集团有限公司（成员：新疆时代城乡设计研究院有限公司）；</w:t>
            </w:r>
          </w:p>
          <w:p w14:paraId="2747F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牵头人：新疆维泰开发建设（集团）股份有限公司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；</w:t>
            </w:r>
          </w:p>
          <w:p w14:paraId="2DFF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牵头人：新疆禹荣建设工程股份有限公司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（成员：首辅工程设计有限公司）；</w:t>
            </w:r>
          </w:p>
          <w:p w14:paraId="3FF43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牵头人：永升建设集团有限公司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 xml:space="preserve">（成员：新疆润疆工程设计有限责任公司）； </w:t>
            </w:r>
          </w:p>
          <w:p w14:paraId="4FA4A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牵头人：中铁十五局集团有限公司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（成员：新疆市政建筑设计研究院有限公司）；</w:t>
            </w:r>
          </w:p>
          <w:p w14:paraId="35EBC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评标委员会全体成员在“评分汇总表”、“开标评标会现场记录”等签字确认评标结果，并对评标结果负责。</w:t>
            </w:r>
          </w:p>
          <w:p w14:paraId="04FC44BF">
            <w:pPr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招标代理机构工作人员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宣布开标、评标会议结束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。</w:t>
            </w:r>
          </w:p>
        </w:tc>
      </w:tr>
      <w:tr w14:paraId="6474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4" w:hRule="atLeast"/>
          <w:jc w:val="center"/>
        </w:trPr>
        <w:tc>
          <w:tcPr>
            <w:tcW w:w="1635" w:type="dxa"/>
            <w:noWrap w:val="0"/>
            <w:vAlign w:val="center"/>
          </w:tcPr>
          <w:p w14:paraId="53AD20C4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评委签字</w:t>
            </w:r>
          </w:p>
        </w:tc>
        <w:tc>
          <w:tcPr>
            <w:tcW w:w="8307" w:type="dxa"/>
            <w:gridSpan w:val="4"/>
            <w:noWrap w:val="0"/>
            <w:vAlign w:val="center"/>
          </w:tcPr>
          <w:p w14:paraId="42F50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</w:tbl>
    <w:p w14:paraId="6E91781F">
      <w:pPr>
        <w:spacing w:line="360" w:lineRule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 xml:space="preserve">记录人：                                      </w:t>
      </w:r>
    </w:p>
    <w:p w14:paraId="5EB3F783">
      <w:pPr>
        <w:spacing w:line="360" w:lineRule="auto"/>
        <w:rPr>
          <w:rFonts w:hint="eastAsia" w:ascii="仿宋" w:hAnsi="仿宋" w:eastAsia="仿宋" w:cs="仿宋"/>
          <w:sz w:val="24"/>
          <w:lang w:val="en-US" w:eastAsia="zh-CN"/>
        </w:rPr>
      </w:pPr>
    </w:p>
    <w:sectPr>
      <w:headerReference r:id="rId3" w:type="default"/>
      <w:pgSz w:w="11906" w:h="16838"/>
      <w:pgMar w:top="850" w:right="850" w:bottom="850" w:left="85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16F298B1-412F-4C6D-B8ED-7B43488EFC8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7495CA3-152B-4A0F-A16C-A981B31083F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17E7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4N2YyM2JlZjEwZDVmNTc0ZTk0YTFkNWZjYzkzNjYifQ=="/>
  </w:docVars>
  <w:rsids>
    <w:rsidRoot w:val="00172A27"/>
    <w:rsid w:val="0003120F"/>
    <w:rsid w:val="00034B67"/>
    <w:rsid w:val="00044FA7"/>
    <w:rsid w:val="00055FA6"/>
    <w:rsid w:val="00070B98"/>
    <w:rsid w:val="000764B9"/>
    <w:rsid w:val="000818AA"/>
    <w:rsid w:val="00085C4F"/>
    <w:rsid w:val="000A0272"/>
    <w:rsid w:val="000A3D97"/>
    <w:rsid w:val="000A6892"/>
    <w:rsid w:val="000B43AB"/>
    <w:rsid w:val="000C6C89"/>
    <w:rsid w:val="000D28D7"/>
    <w:rsid w:val="000D5F7F"/>
    <w:rsid w:val="000E143C"/>
    <w:rsid w:val="00102845"/>
    <w:rsid w:val="001034C5"/>
    <w:rsid w:val="001166A0"/>
    <w:rsid w:val="00120CAB"/>
    <w:rsid w:val="0012283E"/>
    <w:rsid w:val="0014345E"/>
    <w:rsid w:val="00153369"/>
    <w:rsid w:val="0015595B"/>
    <w:rsid w:val="00165A80"/>
    <w:rsid w:val="00170F72"/>
    <w:rsid w:val="00175350"/>
    <w:rsid w:val="00183557"/>
    <w:rsid w:val="0018679C"/>
    <w:rsid w:val="001A0C37"/>
    <w:rsid w:val="001A7223"/>
    <w:rsid w:val="001B20AF"/>
    <w:rsid w:val="001B32E9"/>
    <w:rsid w:val="001C68E0"/>
    <w:rsid w:val="001D2B65"/>
    <w:rsid w:val="001E481D"/>
    <w:rsid w:val="00204AFC"/>
    <w:rsid w:val="002061C8"/>
    <w:rsid w:val="00244A5A"/>
    <w:rsid w:val="00244B1C"/>
    <w:rsid w:val="002468B0"/>
    <w:rsid w:val="00262837"/>
    <w:rsid w:val="00265759"/>
    <w:rsid w:val="00272272"/>
    <w:rsid w:val="00272920"/>
    <w:rsid w:val="002820FE"/>
    <w:rsid w:val="00297AB3"/>
    <w:rsid w:val="002A3644"/>
    <w:rsid w:val="002C6262"/>
    <w:rsid w:val="002C72FA"/>
    <w:rsid w:val="002C7AD7"/>
    <w:rsid w:val="002E21F2"/>
    <w:rsid w:val="002E2BDC"/>
    <w:rsid w:val="002E46F6"/>
    <w:rsid w:val="002F4F3B"/>
    <w:rsid w:val="002F5030"/>
    <w:rsid w:val="0031105D"/>
    <w:rsid w:val="00322CC8"/>
    <w:rsid w:val="0032594E"/>
    <w:rsid w:val="0032662B"/>
    <w:rsid w:val="00334210"/>
    <w:rsid w:val="00335535"/>
    <w:rsid w:val="00337F34"/>
    <w:rsid w:val="00344BA3"/>
    <w:rsid w:val="00347695"/>
    <w:rsid w:val="003503B2"/>
    <w:rsid w:val="003526FD"/>
    <w:rsid w:val="00360EB1"/>
    <w:rsid w:val="00367E00"/>
    <w:rsid w:val="003741AD"/>
    <w:rsid w:val="00376300"/>
    <w:rsid w:val="0039751F"/>
    <w:rsid w:val="003C2842"/>
    <w:rsid w:val="003D1810"/>
    <w:rsid w:val="003D32BD"/>
    <w:rsid w:val="003F4DFC"/>
    <w:rsid w:val="003F50C3"/>
    <w:rsid w:val="003F776D"/>
    <w:rsid w:val="00403348"/>
    <w:rsid w:val="0040571F"/>
    <w:rsid w:val="00406B7A"/>
    <w:rsid w:val="00420732"/>
    <w:rsid w:val="004219BA"/>
    <w:rsid w:val="00423E10"/>
    <w:rsid w:val="00435833"/>
    <w:rsid w:val="00436351"/>
    <w:rsid w:val="00453152"/>
    <w:rsid w:val="00466115"/>
    <w:rsid w:val="0048510C"/>
    <w:rsid w:val="004A5B52"/>
    <w:rsid w:val="004B549F"/>
    <w:rsid w:val="004B5508"/>
    <w:rsid w:val="004C10DE"/>
    <w:rsid w:val="004C2A82"/>
    <w:rsid w:val="004D0914"/>
    <w:rsid w:val="004E4686"/>
    <w:rsid w:val="00502605"/>
    <w:rsid w:val="00505DC4"/>
    <w:rsid w:val="0051206D"/>
    <w:rsid w:val="00515E30"/>
    <w:rsid w:val="00523AE1"/>
    <w:rsid w:val="005267E3"/>
    <w:rsid w:val="00545B02"/>
    <w:rsid w:val="00550C44"/>
    <w:rsid w:val="00565522"/>
    <w:rsid w:val="00567AEC"/>
    <w:rsid w:val="005757AF"/>
    <w:rsid w:val="005814E6"/>
    <w:rsid w:val="005840EC"/>
    <w:rsid w:val="005921BF"/>
    <w:rsid w:val="005A397D"/>
    <w:rsid w:val="005C3089"/>
    <w:rsid w:val="005D7BB6"/>
    <w:rsid w:val="005E2FCB"/>
    <w:rsid w:val="005E42F8"/>
    <w:rsid w:val="005F4590"/>
    <w:rsid w:val="00600A50"/>
    <w:rsid w:val="006074EF"/>
    <w:rsid w:val="00610AA8"/>
    <w:rsid w:val="00620CBE"/>
    <w:rsid w:val="00633414"/>
    <w:rsid w:val="00636019"/>
    <w:rsid w:val="00641549"/>
    <w:rsid w:val="00653375"/>
    <w:rsid w:val="00664DFC"/>
    <w:rsid w:val="006662E0"/>
    <w:rsid w:val="0067799F"/>
    <w:rsid w:val="00680E05"/>
    <w:rsid w:val="0068204F"/>
    <w:rsid w:val="006B050D"/>
    <w:rsid w:val="006B26A5"/>
    <w:rsid w:val="006B4F66"/>
    <w:rsid w:val="006B777D"/>
    <w:rsid w:val="006C22C8"/>
    <w:rsid w:val="006C4DDE"/>
    <w:rsid w:val="006E09DF"/>
    <w:rsid w:val="006E3A2A"/>
    <w:rsid w:val="006E6B06"/>
    <w:rsid w:val="00702C73"/>
    <w:rsid w:val="0070536D"/>
    <w:rsid w:val="0071389C"/>
    <w:rsid w:val="00743D7E"/>
    <w:rsid w:val="00746847"/>
    <w:rsid w:val="0075018C"/>
    <w:rsid w:val="007514B6"/>
    <w:rsid w:val="007637BF"/>
    <w:rsid w:val="007642B8"/>
    <w:rsid w:val="0077320E"/>
    <w:rsid w:val="00781F28"/>
    <w:rsid w:val="00787669"/>
    <w:rsid w:val="007954E4"/>
    <w:rsid w:val="00796633"/>
    <w:rsid w:val="007A066E"/>
    <w:rsid w:val="007B751A"/>
    <w:rsid w:val="007C0DC1"/>
    <w:rsid w:val="007C4344"/>
    <w:rsid w:val="007C587D"/>
    <w:rsid w:val="007F6699"/>
    <w:rsid w:val="00804EB1"/>
    <w:rsid w:val="0081275F"/>
    <w:rsid w:val="00813150"/>
    <w:rsid w:val="00817D49"/>
    <w:rsid w:val="00827A80"/>
    <w:rsid w:val="00832BCA"/>
    <w:rsid w:val="008354B5"/>
    <w:rsid w:val="008372CF"/>
    <w:rsid w:val="00841354"/>
    <w:rsid w:val="00861195"/>
    <w:rsid w:val="00863D47"/>
    <w:rsid w:val="00872257"/>
    <w:rsid w:val="0087330A"/>
    <w:rsid w:val="00873640"/>
    <w:rsid w:val="00874B93"/>
    <w:rsid w:val="00876B54"/>
    <w:rsid w:val="008850FB"/>
    <w:rsid w:val="00886BB4"/>
    <w:rsid w:val="0089294B"/>
    <w:rsid w:val="00894295"/>
    <w:rsid w:val="00895246"/>
    <w:rsid w:val="008A1B07"/>
    <w:rsid w:val="008A37F6"/>
    <w:rsid w:val="008B688B"/>
    <w:rsid w:val="008E3607"/>
    <w:rsid w:val="00935BF5"/>
    <w:rsid w:val="00951D8A"/>
    <w:rsid w:val="00963A5C"/>
    <w:rsid w:val="00972B5D"/>
    <w:rsid w:val="0097498D"/>
    <w:rsid w:val="009759C4"/>
    <w:rsid w:val="009917A6"/>
    <w:rsid w:val="00994AE7"/>
    <w:rsid w:val="009A1DCE"/>
    <w:rsid w:val="009B5F0F"/>
    <w:rsid w:val="009E7822"/>
    <w:rsid w:val="009F1924"/>
    <w:rsid w:val="009F1BD1"/>
    <w:rsid w:val="00A03F55"/>
    <w:rsid w:val="00A148FE"/>
    <w:rsid w:val="00A25A9F"/>
    <w:rsid w:val="00A26410"/>
    <w:rsid w:val="00A46393"/>
    <w:rsid w:val="00A51F6F"/>
    <w:rsid w:val="00A55721"/>
    <w:rsid w:val="00A80ACF"/>
    <w:rsid w:val="00A80ED5"/>
    <w:rsid w:val="00A8258C"/>
    <w:rsid w:val="00AA446A"/>
    <w:rsid w:val="00AA66C8"/>
    <w:rsid w:val="00AA7F07"/>
    <w:rsid w:val="00AC091A"/>
    <w:rsid w:val="00AC1119"/>
    <w:rsid w:val="00AE630A"/>
    <w:rsid w:val="00AF04CF"/>
    <w:rsid w:val="00B15413"/>
    <w:rsid w:val="00B2791A"/>
    <w:rsid w:val="00B3755D"/>
    <w:rsid w:val="00B4255D"/>
    <w:rsid w:val="00B527B9"/>
    <w:rsid w:val="00B6417B"/>
    <w:rsid w:val="00B70861"/>
    <w:rsid w:val="00B724E1"/>
    <w:rsid w:val="00B7372F"/>
    <w:rsid w:val="00B93E64"/>
    <w:rsid w:val="00BA362D"/>
    <w:rsid w:val="00BA5A7F"/>
    <w:rsid w:val="00BB2EBF"/>
    <w:rsid w:val="00BD3E71"/>
    <w:rsid w:val="00BE7B70"/>
    <w:rsid w:val="00BF4CC1"/>
    <w:rsid w:val="00C11C5B"/>
    <w:rsid w:val="00C23DD1"/>
    <w:rsid w:val="00C350EF"/>
    <w:rsid w:val="00C42039"/>
    <w:rsid w:val="00C45AEF"/>
    <w:rsid w:val="00C47AAD"/>
    <w:rsid w:val="00C52B98"/>
    <w:rsid w:val="00C533AE"/>
    <w:rsid w:val="00C5478D"/>
    <w:rsid w:val="00C56989"/>
    <w:rsid w:val="00C718FE"/>
    <w:rsid w:val="00C74395"/>
    <w:rsid w:val="00C82263"/>
    <w:rsid w:val="00C82C17"/>
    <w:rsid w:val="00C9289E"/>
    <w:rsid w:val="00C9571B"/>
    <w:rsid w:val="00C95AE7"/>
    <w:rsid w:val="00CA10B4"/>
    <w:rsid w:val="00CA76F3"/>
    <w:rsid w:val="00CB30C4"/>
    <w:rsid w:val="00CC299C"/>
    <w:rsid w:val="00CC711E"/>
    <w:rsid w:val="00CD792A"/>
    <w:rsid w:val="00D0070B"/>
    <w:rsid w:val="00D04B20"/>
    <w:rsid w:val="00D24A88"/>
    <w:rsid w:val="00D24E97"/>
    <w:rsid w:val="00D315F1"/>
    <w:rsid w:val="00D45E01"/>
    <w:rsid w:val="00D50321"/>
    <w:rsid w:val="00D511F7"/>
    <w:rsid w:val="00D52AB4"/>
    <w:rsid w:val="00D574EA"/>
    <w:rsid w:val="00DA08A1"/>
    <w:rsid w:val="00DA2D2C"/>
    <w:rsid w:val="00DD162C"/>
    <w:rsid w:val="00DE4B1F"/>
    <w:rsid w:val="00DE6251"/>
    <w:rsid w:val="00E04E06"/>
    <w:rsid w:val="00E05B29"/>
    <w:rsid w:val="00E1476B"/>
    <w:rsid w:val="00E33673"/>
    <w:rsid w:val="00E340C7"/>
    <w:rsid w:val="00E636A7"/>
    <w:rsid w:val="00E65DAC"/>
    <w:rsid w:val="00E70BED"/>
    <w:rsid w:val="00E73D9A"/>
    <w:rsid w:val="00E74D86"/>
    <w:rsid w:val="00E87286"/>
    <w:rsid w:val="00EA6F59"/>
    <w:rsid w:val="00EB30EE"/>
    <w:rsid w:val="00ED0205"/>
    <w:rsid w:val="00EE21DE"/>
    <w:rsid w:val="00EE306F"/>
    <w:rsid w:val="00EE49FA"/>
    <w:rsid w:val="00EF2BB2"/>
    <w:rsid w:val="00EF2D53"/>
    <w:rsid w:val="00EF3397"/>
    <w:rsid w:val="00F04442"/>
    <w:rsid w:val="00F06C2B"/>
    <w:rsid w:val="00F20DAE"/>
    <w:rsid w:val="00F26A41"/>
    <w:rsid w:val="00F3419B"/>
    <w:rsid w:val="00F55AAB"/>
    <w:rsid w:val="00F6292E"/>
    <w:rsid w:val="00F82494"/>
    <w:rsid w:val="00FB2C75"/>
    <w:rsid w:val="00FC1A50"/>
    <w:rsid w:val="00FD02EB"/>
    <w:rsid w:val="00FD111B"/>
    <w:rsid w:val="00FE7ECE"/>
    <w:rsid w:val="00FF14A5"/>
    <w:rsid w:val="0120670E"/>
    <w:rsid w:val="012375FA"/>
    <w:rsid w:val="02B827E3"/>
    <w:rsid w:val="03865CF3"/>
    <w:rsid w:val="03D64987"/>
    <w:rsid w:val="048E7480"/>
    <w:rsid w:val="056179E1"/>
    <w:rsid w:val="064C6D4B"/>
    <w:rsid w:val="069D39AB"/>
    <w:rsid w:val="06A33F0A"/>
    <w:rsid w:val="074D0ED6"/>
    <w:rsid w:val="076651F9"/>
    <w:rsid w:val="076C74DA"/>
    <w:rsid w:val="07813810"/>
    <w:rsid w:val="07C00EC1"/>
    <w:rsid w:val="07C65866"/>
    <w:rsid w:val="07E040E7"/>
    <w:rsid w:val="07FA48B4"/>
    <w:rsid w:val="083821C1"/>
    <w:rsid w:val="08DA3F17"/>
    <w:rsid w:val="08E268A5"/>
    <w:rsid w:val="09711993"/>
    <w:rsid w:val="09B46F44"/>
    <w:rsid w:val="0A050FA9"/>
    <w:rsid w:val="0A11576F"/>
    <w:rsid w:val="0ADA4475"/>
    <w:rsid w:val="0B904402"/>
    <w:rsid w:val="0BE703D0"/>
    <w:rsid w:val="0CD50B4A"/>
    <w:rsid w:val="0CF1468E"/>
    <w:rsid w:val="0D3327EB"/>
    <w:rsid w:val="0DB43043"/>
    <w:rsid w:val="0E2C45CC"/>
    <w:rsid w:val="0F5D3F88"/>
    <w:rsid w:val="0F9330C3"/>
    <w:rsid w:val="0F9F7172"/>
    <w:rsid w:val="0FDA0B46"/>
    <w:rsid w:val="100F5C2A"/>
    <w:rsid w:val="107531FC"/>
    <w:rsid w:val="107A038F"/>
    <w:rsid w:val="10BD3789"/>
    <w:rsid w:val="129D0F1F"/>
    <w:rsid w:val="13031A43"/>
    <w:rsid w:val="13BB3463"/>
    <w:rsid w:val="1489513E"/>
    <w:rsid w:val="158A7740"/>
    <w:rsid w:val="15D846CD"/>
    <w:rsid w:val="173914CE"/>
    <w:rsid w:val="17492063"/>
    <w:rsid w:val="177B7D8B"/>
    <w:rsid w:val="1790042B"/>
    <w:rsid w:val="17B600FE"/>
    <w:rsid w:val="18B7340D"/>
    <w:rsid w:val="1A22449B"/>
    <w:rsid w:val="1AE5202D"/>
    <w:rsid w:val="1B2B00A5"/>
    <w:rsid w:val="1B982D53"/>
    <w:rsid w:val="1C315E8F"/>
    <w:rsid w:val="1C805BC0"/>
    <w:rsid w:val="1D8D798A"/>
    <w:rsid w:val="1D907783"/>
    <w:rsid w:val="1D933360"/>
    <w:rsid w:val="1D9B0B88"/>
    <w:rsid w:val="1DE37B53"/>
    <w:rsid w:val="1EEE02A9"/>
    <w:rsid w:val="1FAB6CE1"/>
    <w:rsid w:val="20423E89"/>
    <w:rsid w:val="209F5271"/>
    <w:rsid w:val="217355DC"/>
    <w:rsid w:val="21E9094A"/>
    <w:rsid w:val="22936354"/>
    <w:rsid w:val="22DA1AB6"/>
    <w:rsid w:val="22FF0EF1"/>
    <w:rsid w:val="238D742C"/>
    <w:rsid w:val="23B513CF"/>
    <w:rsid w:val="24033838"/>
    <w:rsid w:val="24283596"/>
    <w:rsid w:val="2492221D"/>
    <w:rsid w:val="24B212C7"/>
    <w:rsid w:val="24FF3FBE"/>
    <w:rsid w:val="250D6F10"/>
    <w:rsid w:val="25390375"/>
    <w:rsid w:val="25AF2D9F"/>
    <w:rsid w:val="25EF40E4"/>
    <w:rsid w:val="260F711B"/>
    <w:rsid w:val="261B2254"/>
    <w:rsid w:val="268A3DA2"/>
    <w:rsid w:val="27054714"/>
    <w:rsid w:val="27352F60"/>
    <w:rsid w:val="28411EBE"/>
    <w:rsid w:val="28540EAB"/>
    <w:rsid w:val="2880055D"/>
    <w:rsid w:val="289A5E6A"/>
    <w:rsid w:val="28E657F3"/>
    <w:rsid w:val="29830199"/>
    <w:rsid w:val="2A5D513F"/>
    <w:rsid w:val="2AE852E0"/>
    <w:rsid w:val="2B23605E"/>
    <w:rsid w:val="2B2A29B3"/>
    <w:rsid w:val="2B4D0C4C"/>
    <w:rsid w:val="2B9541BE"/>
    <w:rsid w:val="2BF52E62"/>
    <w:rsid w:val="2C1F75D4"/>
    <w:rsid w:val="2C8973E8"/>
    <w:rsid w:val="2CD37F8E"/>
    <w:rsid w:val="2D7D1729"/>
    <w:rsid w:val="2D8C1765"/>
    <w:rsid w:val="2DB9081B"/>
    <w:rsid w:val="2E657220"/>
    <w:rsid w:val="2E976DAE"/>
    <w:rsid w:val="2ED06E1B"/>
    <w:rsid w:val="2FA35ACB"/>
    <w:rsid w:val="30584F0B"/>
    <w:rsid w:val="30854EA0"/>
    <w:rsid w:val="30A62CB9"/>
    <w:rsid w:val="326636DC"/>
    <w:rsid w:val="33341052"/>
    <w:rsid w:val="334F40FB"/>
    <w:rsid w:val="34021DD4"/>
    <w:rsid w:val="34366965"/>
    <w:rsid w:val="34EB3A52"/>
    <w:rsid w:val="34F95023"/>
    <w:rsid w:val="35536BAB"/>
    <w:rsid w:val="356865F9"/>
    <w:rsid w:val="35755760"/>
    <w:rsid w:val="359D4DB3"/>
    <w:rsid w:val="366E1C99"/>
    <w:rsid w:val="36A76B56"/>
    <w:rsid w:val="36C51273"/>
    <w:rsid w:val="36EA33C7"/>
    <w:rsid w:val="37CF1A14"/>
    <w:rsid w:val="37E35359"/>
    <w:rsid w:val="37FC1E94"/>
    <w:rsid w:val="380105BA"/>
    <w:rsid w:val="381C0D78"/>
    <w:rsid w:val="38A31D67"/>
    <w:rsid w:val="38A34356"/>
    <w:rsid w:val="38F34D72"/>
    <w:rsid w:val="396F4F1E"/>
    <w:rsid w:val="39A1361B"/>
    <w:rsid w:val="3A0F758F"/>
    <w:rsid w:val="3AA76382"/>
    <w:rsid w:val="3AF911A7"/>
    <w:rsid w:val="3B1B6FF6"/>
    <w:rsid w:val="3B2B7665"/>
    <w:rsid w:val="3B685BA7"/>
    <w:rsid w:val="3B7038EC"/>
    <w:rsid w:val="3BA11D9A"/>
    <w:rsid w:val="3C843493"/>
    <w:rsid w:val="3CB62BEC"/>
    <w:rsid w:val="3CEE0102"/>
    <w:rsid w:val="3D66234A"/>
    <w:rsid w:val="3D6819B8"/>
    <w:rsid w:val="3D6F79ED"/>
    <w:rsid w:val="3DD455BB"/>
    <w:rsid w:val="3DE52CA9"/>
    <w:rsid w:val="3E093C66"/>
    <w:rsid w:val="3E6954C4"/>
    <w:rsid w:val="3E8A54D4"/>
    <w:rsid w:val="3EDD789F"/>
    <w:rsid w:val="3F000E09"/>
    <w:rsid w:val="3FFF767F"/>
    <w:rsid w:val="40077CE6"/>
    <w:rsid w:val="400C523F"/>
    <w:rsid w:val="4065662C"/>
    <w:rsid w:val="40E556C7"/>
    <w:rsid w:val="413D6904"/>
    <w:rsid w:val="42555594"/>
    <w:rsid w:val="42970CCC"/>
    <w:rsid w:val="42E27C01"/>
    <w:rsid w:val="43120CA1"/>
    <w:rsid w:val="43A16B3C"/>
    <w:rsid w:val="43A84C8C"/>
    <w:rsid w:val="44301673"/>
    <w:rsid w:val="44723F74"/>
    <w:rsid w:val="44A245A4"/>
    <w:rsid w:val="45075B34"/>
    <w:rsid w:val="45372C41"/>
    <w:rsid w:val="453A5AC6"/>
    <w:rsid w:val="45752DA2"/>
    <w:rsid w:val="459018D9"/>
    <w:rsid w:val="45C32DB9"/>
    <w:rsid w:val="45F63D32"/>
    <w:rsid w:val="465A3D2C"/>
    <w:rsid w:val="475444D9"/>
    <w:rsid w:val="47552708"/>
    <w:rsid w:val="48751185"/>
    <w:rsid w:val="4881562A"/>
    <w:rsid w:val="488A606A"/>
    <w:rsid w:val="48C3755B"/>
    <w:rsid w:val="493F61E5"/>
    <w:rsid w:val="49E20191"/>
    <w:rsid w:val="4A5B4CDC"/>
    <w:rsid w:val="4B712D03"/>
    <w:rsid w:val="4B7A7BAC"/>
    <w:rsid w:val="4C38401E"/>
    <w:rsid w:val="4C5754D1"/>
    <w:rsid w:val="4CC57E3D"/>
    <w:rsid w:val="4D220EB6"/>
    <w:rsid w:val="4D27420B"/>
    <w:rsid w:val="4DCC34EF"/>
    <w:rsid w:val="4E1F60E3"/>
    <w:rsid w:val="4EF676C9"/>
    <w:rsid w:val="4F0C408A"/>
    <w:rsid w:val="501E6ED7"/>
    <w:rsid w:val="50A22C57"/>
    <w:rsid w:val="50DC1D33"/>
    <w:rsid w:val="50F639B0"/>
    <w:rsid w:val="5176172B"/>
    <w:rsid w:val="51CD298A"/>
    <w:rsid w:val="52147092"/>
    <w:rsid w:val="52AE5342"/>
    <w:rsid w:val="53E57C2F"/>
    <w:rsid w:val="54547AC5"/>
    <w:rsid w:val="54867C30"/>
    <w:rsid w:val="54DF47D3"/>
    <w:rsid w:val="55077FE2"/>
    <w:rsid w:val="550A4611"/>
    <w:rsid w:val="55B900D0"/>
    <w:rsid w:val="561B13C7"/>
    <w:rsid w:val="57045D74"/>
    <w:rsid w:val="57144B90"/>
    <w:rsid w:val="572D79DE"/>
    <w:rsid w:val="57967CC2"/>
    <w:rsid w:val="57BB23FF"/>
    <w:rsid w:val="58527628"/>
    <w:rsid w:val="58583C29"/>
    <w:rsid w:val="59297B2F"/>
    <w:rsid w:val="596E5A74"/>
    <w:rsid w:val="59754206"/>
    <w:rsid w:val="59810494"/>
    <w:rsid w:val="59B633BC"/>
    <w:rsid w:val="59CC4F37"/>
    <w:rsid w:val="5AAE6BFF"/>
    <w:rsid w:val="5ADE47BC"/>
    <w:rsid w:val="5B110E61"/>
    <w:rsid w:val="5BB54F4D"/>
    <w:rsid w:val="5BCA1D02"/>
    <w:rsid w:val="5BEE537B"/>
    <w:rsid w:val="5D0D08A3"/>
    <w:rsid w:val="5D3317F0"/>
    <w:rsid w:val="5D643A99"/>
    <w:rsid w:val="5D67657C"/>
    <w:rsid w:val="5D7C56DF"/>
    <w:rsid w:val="5DC1109B"/>
    <w:rsid w:val="5DD60DF1"/>
    <w:rsid w:val="5DD96F66"/>
    <w:rsid w:val="5E461482"/>
    <w:rsid w:val="5E9C0C23"/>
    <w:rsid w:val="5F232776"/>
    <w:rsid w:val="60A1246B"/>
    <w:rsid w:val="60A63400"/>
    <w:rsid w:val="60C76EAC"/>
    <w:rsid w:val="61007500"/>
    <w:rsid w:val="613D4CE3"/>
    <w:rsid w:val="61F43A44"/>
    <w:rsid w:val="628D79EF"/>
    <w:rsid w:val="629F47F2"/>
    <w:rsid w:val="62C879FC"/>
    <w:rsid w:val="62CC3929"/>
    <w:rsid w:val="63017644"/>
    <w:rsid w:val="636606F0"/>
    <w:rsid w:val="637532B6"/>
    <w:rsid w:val="63A3296B"/>
    <w:rsid w:val="64872B0E"/>
    <w:rsid w:val="64967BBD"/>
    <w:rsid w:val="651C47BF"/>
    <w:rsid w:val="655947E5"/>
    <w:rsid w:val="65F311F9"/>
    <w:rsid w:val="65F9047D"/>
    <w:rsid w:val="66137709"/>
    <w:rsid w:val="66680793"/>
    <w:rsid w:val="674C5BBA"/>
    <w:rsid w:val="676C7B66"/>
    <w:rsid w:val="67826ED6"/>
    <w:rsid w:val="67A56E58"/>
    <w:rsid w:val="67F15470"/>
    <w:rsid w:val="68120A4B"/>
    <w:rsid w:val="68A23B03"/>
    <w:rsid w:val="68DE1929"/>
    <w:rsid w:val="68EB4941"/>
    <w:rsid w:val="68F10C62"/>
    <w:rsid w:val="68F50E79"/>
    <w:rsid w:val="69675A3C"/>
    <w:rsid w:val="69A63902"/>
    <w:rsid w:val="69CA6F37"/>
    <w:rsid w:val="69F7753F"/>
    <w:rsid w:val="6A384FF4"/>
    <w:rsid w:val="6A430169"/>
    <w:rsid w:val="6B067C98"/>
    <w:rsid w:val="6B377201"/>
    <w:rsid w:val="6B3D1AC1"/>
    <w:rsid w:val="6B8C2AB0"/>
    <w:rsid w:val="6BD62635"/>
    <w:rsid w:val="6C29545A"/>
    <w:rsid w:val="6C41754C"/>
    <w:rsid w:val="6D340F65"/>
    <w:rsid w:val="6D496DE5"/>
    <w:rsid w:val="6D4D11A4"/>
    <w:rsid w:val="6DD51BC8"/>
    <w:rsid w:val="6E240720"/>
    <w:rsid w:val="6E2C143C"/>
    <w:rsid w:val="6E45162B"/>
    <w:rsid w:val="6EE16B9C"/>
    <w:rsid w:val="6F1326C1"/>
    <w:rsid w:val="6F493ACC"/>
    <w:rsid w:val="6FB62D4F"/>
    <w:rsid w:val="6FDB5BB3"/>
    <w:rsid w:val="706102C8"/>
    <w:rsid w:val="70952FDD"/>
    <w:rsid w:val="70DB2328"/>
    <w:rsid w:val="71235C9B"/>
    <w:rsid w:val="716B07A3"/>
    <w:rsid w:val="719153B4"/>
    <w:rsid w:val="722872EA"/>
    <w:rsid w:val="72570598"/>
    <w:rsid w:val="72BF3CAB"/>
    <w:rsid w:val="72DC6A79"/>
    <w:rsid w:val="72DF6AEF"/>
    <w:rsid w:val="745D28BC"/>
    <w:rsid w:val="74892F8F"/>
    <w:rsid w:val="74C253BE"/>
    <w:rsid w:val="75A61E4D"/>
    <w:rsid w:val="75BE45A2"/>
    <w:rsid w:val="75C15B87"/>
    <w:rsid w:val="7622434B"/>
    <w:rsid w:val="767B4233"/>
    <w:rsid w:val="77E62D4A"/>
    <w:rsid w:val="782868FE"/>
    <w:rsid w:val="78C431F9"/>
    <w:rsid w:val="78F35E38"/>
    <w:rsid w:val="7A235B7A"/>
    <w:rsid w:val="7A531C06"/>
    <w:rsid w:val="7A97026F"/>
    <w:rsid w:val="7AAD2E23"/>
    <w:rsid w:val="7AFC07C8"/>
    <w:rsid w:val="7B064F8A"/>
    <w:rsid w:val="7C536D3F"/>
    <w:rsid w:val="7CC92DFD"/>
    <w:rsid w:val="7CFB44B1"/>
    <w:rsid w:val="7D450AA8"/>
    <w:rsid w:val="7DB00AEC"/>
    <w:rsid w:val="7E524CC2"/>
    <w:rsid w:val="7ED9503F"/>
    <w:rsid w:val="7EF12996"/>
    <w:rsid w:val="7F132433"/>
    <w:rsid w:val="7F3628C1"/>
    <w:rsid w:val="7F4948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next w:val="4"/>
    <w:qFormat/>
    <w:uiPriority w:val="0"/>
    <w:pPr>
      <w:spacing w:before="240" w:line="360" w:lineRule="auto"/>
      <w:ind w:firstLine="552" w:firstLineChars="263"/>
    </w:pPr>
    <w:rPr>
      <w:rFonts w:ascii="宋体" w:hAnsi="宋体"/>
      <w:szCs w:val="20"/>
    </w:rPr>
  </w:style>
  <w:style w:type="paragraph" w:styleId="4">
    <w:name w:val="Normal (Web)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7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8">
    <w:name w:val="Body Text First Indent 2"/>
    <w:basedOn w:val="3"/>
    <w:qFormat/>
    <w:uiPriority w:val="99"/>
    <w:pPr>
      <w:ind w:firstLine="420" w:firstLineChars="200"/>
    </w:pPr>
  </w:style>
  <w:style w:type="character" w:styleId="11">
    <w:name w:val="Strong"/>
    <w:basedOn w:val="10"/>
    <w:qFormat/>
    <w:uiPriority w:val="0"/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qFormat/>
    <w:uiPriority w:val="0"/>
    <w:rPr>
      <w:i/>
      <w:iCs/>
    </w:rPr>
  </w:style>
  <w:style w:type="character" w:styleId="15">
    <w:name w:val="HTML Definition"/>
    <w:basedOn w:val="10"/>
    <w:qFormat/>
    <w:uiPriority w:val="0"/>
  </w:style>
  <w:style w:type="character" w:styleId="16">
    <w:name w:val="HTML Typewriter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0"/>
    <w:qFormat/>
    <w:uiPriority w:val="0"/>
  </w:style>
  <w:style w:type="character" w:styleId="18">
    <w:name w:val="HTML Variable"/>
    <w:basedOn w:val="10"/>
    <w:qFormat/>
    <w:uiPriority w:val="0"/>
  </w:style>
  <w:style w:type="character" w:styleId="19">
    <w:name w:val="Hyperlink"/>
    <w:basedOn w:val="10"/>
    <w:qFormat/>
    <w:uiPriority w:val="0"/>
    <w:rPr>
      <w:color w:val="333333"/>
      <w:u w:val="none"/>
    </w:rPr>
  </w:style>
  <w:style w:type="character" w:styleId="20">
    <w:name w:val="HTML Code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0"/>
    <w:qFormat/>
    <w:uiPriority w:val="0"/>
  </w:style>
  <w:style w:type="character" w:styleId="22">
    <w:name w:val="HTML Keyboard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Sample"/>
    <w:basedOn w:val="10"/>
    <w:qFormat/>
    <w:uiPriority w:val="0"/>
    <w:rPr>
      <w:rFonts w:ascii="monospace" w:hAnsi="monospace" w:eastAsia="monospace" w:cs="monospace"/>
    </w:rPr>
  </w:style>
  <w:style w:type="character" w:customStyle="1" w:styleId="24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25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26">
    <w:name w:val="默认段落字体 Para Char"/>
    <w:basedOn w:val="1"/>
    <w:qFormat/>
    <w:uiPriority w:val="99"/>
    <w:pPr>
      <w:adjustRightInd w:val="0"/>
      <w:spacing w:line="360" w:lineRule="auto"/>
    </w:pPr>
  </w:style>
  <w:style w:type="character" w:customStyle="1" w:styleId="27">
    <w:name w:val="ui-icon32"/>
    <w:basedOn w:val="10"/>
    <w:qFormat/>
    <w:uiPriority w:val="0"/>
  </w:style>
  <w:style w:type="character" w:customStyle="1" w:styleId="28">
    <w:name w:val="ui-icon33"/>
    <w:basedOn w:val="10"/>
    <w:qFormat/>
    <w:uiPriority w:val="0"/>
  </w:style>
  <w:style w:type="character" w:customStyle="1" w:styleId="29">
    <w:name w:val="ui-icon34"/>
    <w:basedOn w:val="10"/>
    <w:qFormat/>
    <w:uiPriority w:val="0"/>
  </w:style>
  <w:style w:type="character" w:customStyle="1" w:styleId="30">
    <w:name w:val="ui-selectmenu-text"/>
    <w:basedOn w:val="10"/>
    <w:qFormat/>
    <w:uiPriority w:val="0"/>
  </w:style>
  <w:style w:type="character" w:customStyle="1" w:styleId="31">
    <w:name w:val="gld-web-grid1"/>
    <w:basedOn w:val="10"/>
    <w:qFormat/>
    <w:uiPriority w:val="0"/>
  </w:style>
  <w:style w:type="character" w:customStyle="1" w:styleId="32">
    <w:name w:val="ui-icon40"/>
    <w:basedOn w:val="10"/>
    <w:qFormat/>
    <w:uiPriority w:val="0"/>
  </w:style>
  <w:style w:type="character" w:customStyle="1" w:styleId="33">
    <w:name w:val="ui-icon41"/>
    <w:basedOn w:val="10"/>
    <w:qFormat/>
    <w:uiPriority w:val="0"/>
  </w:style>
  <w:style w:type="character" w:customStyle="1" w:styleId="34">
    <w:name w:val="ui-icon42"/>
    <w:basedOn w:val="10"/>
    <w:qFormat/>
    <w:uiPriority w:val="0"/>
  </w:style>
  <w:style w:type="character" w:customStyle="1" w:styleId="35">
    <w:name w:val="ui-icon39"/>
    <w:basedOn w:val="10"/>
    <w:qFormat/>
    <w:uiPriority w:val="0"/>
  </w:style>
  <w:style w:type="character" w:customStyle="1" w:styleId="36">
    <w:name w:val="ui-icon35"/>
    <w:basedOn w:val="10"/>
    <w:qFormat/>
    <w:uiPriority w:val="0"/>
  </w:style>
  <w:style w:type="character" w:customStyle="1" w:styleId="37">
    <w:name w:val="ui-icon36"/>
    <w:basedOn w:val="10"/>
    <w:qFormat/>
    <w:uiPriority w:val="0"/>
  </w:style>
  <w:style w:type="character" w:customStyle="1" w:styleId="38">
    <w:name w:val="ui-icon37"/>
    <w:basedOn w:val="10"/>
    <w:qFormat/>
    <w:uiPriority w:val="0"/>
  </w:style>
  <w:style w:type="character" w:customStyle="1" w:styleId="39">
    <w:name w:val="dxrpheader_office2010blue"/>
    <w:basedOn w:val="10"/>
    <w:qFormat/>
    <w:uiPriority w:val="0"/>
    <w:rPr>
      <w:rFonts w:ascii="Verdana" w:hAnsi="Verdana" w:cs="Verdana"/>
      <w:color w:val="1E395B"/>
      <w:sz w:val="16"/>
      <w:szCs w:val="16"/>
      <w:shd w:val="clear" w:color="auto" w:fill="EAF1FA"/>
    </w:rPr>
  </w:style>
  <w:style w:type="character" w:customStyle="1" w:styleId="40">
    <w:name w:val="hover"/>
    <w:basedOn w:val="10"/>
    <w:qFormat/>
    <w:uiPriority w:val="0"/>
    <w:rPr>
      <w:color w:val="2590EB"/>
    </w:rPr>
  </w:style>
  <w:style w:type="character" w:customStyle="1" w:styleId="41">
    <w:name w:val="hover1"/>
    <w:basedOn w:val="10"/>
    <w:qFormat/>
    <w:uiPriority w:val="0"/>
  </w:style>
  <w:style w:type="character" w:customStyle="1" w:styleId="42">
    <w:name w:val="hover2"/>
    <w:basedOn w:val="10"/>
    <w:qFormat/>
    <w:uiPriority w:val="0"/>
    <w:rPr>
      <w:color w:val="2590EB"/>
    </w:rPr>
  </w:style>
  <w:style w:type="character" w:customStyle="1" w:styleId="43">
    <w:name w:val="hover3"/>
    <w:basedOn w:val="10"/>
    <w:qFormat/>
    <w:uiPriority w:val="0"/>
    <w:rPr>
      <w:color w:val="2590EB"/>
      <w:shd w:val="clear" w:color="auto" w:fill="E9F4FD"/>
    </w:rPr>
  </w:style>
  <w:style w:type="character" w:customStyle="1" w:styleId="44">
    <w:name w:val="hover4"/>
    <w:basedOn w:val="10"/>
    <w:qFormat/>
    <w:uiPriority w:val="0"/>
    <w:rPr>
      <w:color w:val="2590EB"/>
      <w:shd w:val="clear" w:color="auto" w:fill="E9F4FD"/>
    </w:rPr>
  </w:style>
  <w:style w:type="paragraph" w:customStyle="1" w:styleId="45">
    <w:name w:val="正文文字 1"/>
    <w:basedOn w:val="1"/>
    <w:next w:val="1"/>
    <w:qFormat/>
    <w:uiPriority w:val="99"/>
    <w:pPr>
      <w:ind w:firstLine="0" w:firstLineChars="0"/>
      <w:jc w:val="left"/>
    </w:pPr>
    <w:rPr>
      <w:rFonts w:eastAsia="宋体"/>
      <w:b/>
      <w:sz w:val="24"/>
    </w:rPr>
  </w:style>
  <w:style w:type="character" w:customStyle="1" w:styleId="46">
    <w:name w:val="toolbarlabel2"/>
    <w:basedOn w:val="10"/>
    <w:qFormat/>
    <w:uiPriority w:val="0"/>
  </w:style>
  <w:style w:type="character" w:customStyle="1" w:styleId="47">
    <w:name w:val="mini-outputtext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1632</Words>
  <Characters>1651</Characters>
  <Lines>15</Lines>
  <Paragraphs>4</Paragraphs>
  <TotalTime>1</TotalTime>
  <ScaleCrop>false</ScaleCrop>
  <LinksUpToDate>false</LinksUpToDate>
  <CharactersWithSpaces>1701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2017-05-18T03:44:00Z</dcterms:created>
  <dc:creator>hl</dc:creator>
  <cp:lastModifiedBy></cp:lastModifiedBy>
  <cp:lastPrinted>2026-10-23T15:26:00Z</cp:lastPrinted>
  <dcterms:modified xsi:type="dcterms:W3CDTF">2026-10-26T03:46:50Z</dcterms:modified>
  <dc:title>评 标 记 录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8AACF5861F1747939C2CD5962BEE7602</vt:lpwstr>
  </property>
  <property fmtid="{D5CDD505-2E9C-101B-9397-08002B2CF9AE}" pid="4" name="KSOTemplateDocerSaveRecord">
    <vt:lpwstr>eyJoZGlkIjoiZjcyZjlhYTZjZTEyMmYyNTk3NWZlZWY4MjA3N2Q3YjgiLCJ1c2VySWQiOiI0MjY2Mzk4NzkifQ==</vt:lpwstr>
  </property>
</Properties>
</file>